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32" w:rsidRDefault="00932901" w:rsidP="00F86395">
      <w:pPr>
        <w:tabs>
          <w:tab w:val="left" w:pos="4253"/>
        </w:tabs>
        <w:jc w:val="right"/>
        <w:rPr>
          <w:b/>
          <w:sz w:val="28"/>
        </w:rPr>
      </w:pPr>
      <w:r>
        <w:rPr>
          <w:noProof/>
        </w:rPr>
        <w:drawing>
          <wp:inline distT="0" distB="0" distL="0" distR="0">
            <wp:extent cx="6477000" cy="30099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32" w:rsidRDefault="006F4632" w:rsidP="00F86395">
      <w:pPr>
        <w:tabs>
          <w:tab w:val="left" w:pos="4253"/>
        </w:tabs>
        <w:jc w:val="right"/>
        <w:rPr>
          <w:b/>
          <w:sz w:val="28"/>
        </w:rPr>
      </w:pPr>
      <w:r w:rsidRPr="006F4632">
        <w:rPr>
          <w:b/>
          <w:sz w:val="28"/>
        </w:rPr>
        <w:t xml:space="preserve"> </w:t>
      </w:r>
    </w:p>
    <w:p w:rsidR="006F4632" w:rsidRDefault="00BB30CA" w:rsidP="00F86395">
      <w:pPr>
        <w:tabs>
          <w:tab w:val="left" w:pos="4253"/>
        </w:tabs>
        <w:jc w:val="righ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6F4632" w:rsidRDefault="006F4632" w:rsidP="00F86395">
      <w:pPr>
        <w:tabs>
          <w:tab w:val="left" w:pos="4253"/>
        </w:tabs>
        <w:jc w:val="right"/>
        <w:rPr>
          <w:b/>
          <w:sz w:val="28"/>
        </w:rPr>
      </w:pPr>
      <w:r>
        <w:rPr>
          <w:b/>
          <w:sz w:val="28"/>
        </w:rPr>
        <w:t>ТОО «Расчетно-финансовый центр</w:t>
      </w:r>
      <w:r w:rsidR="00BB30CA">
        <w:rPr>
          <w:b/>
          <w:sz w:val="28"/>
        </w:rPr>
        <w:tab/>
      </w:r>
    </w:p>
    <w:p w:rsidR="006F4632" w:rsidRDefault="006F4632" w:rsidP="00F86395">
      <w:pPr>
        <w:tabs>
          <w:tab w:val="left" w:pos="4253"/>
        </w:tabs>
        <w:jc w:val="right"/>
        <w:rPr>
          <w:b/>
          <w:sz w:val="28"/>
        </w:rPr>
      </w:pPr>
      <w:r>
        <w:rPr>
          <w:b/>
          <w:sz w:val="28"/>
        </w:rPr>
        <w:t xml:space="preserve">по поддержке </w:t>
      </w:r>
      <w:proofErr w:type="gramStart"/>
      <w:r>
        <w:rPr>
          <w:b/>
          <w:sz w:val="28"/>
        </w:rPr>
        <w:t>возобновляемых</w:t>
      </w:r>
      <w:proofErr w:type="gramEnd"/>
      <w:r w:rsidR="00BB30CA">
        <w:rPr>
          <w:b/>
          <w:sz w:val="28"/>
        </w:rPr>
        <w:tab/>
      </w:r>
      <w:r w:rsidR="00BB30CA">
        <w:rPr>
          <w:b/>
          <w:sz w:val="28"/>
        </w:rPr>
        <w:tab/>
      </w:r>
      <w:r>
        <w:rPr>
          <w:b/>
          <w:sz w:val="28"/>
        </w:rPr>
        <w:t xml:space="preserve"> </w:t>
      </w:r>
    </w:p>
    <w:p w:rsidR="006F4632" w:rsidRDefault="006F4632" w:rsidP="00F86395">
      <w:pPr>
        <w:tabs>
          <w:tab w:val="left" w:pos="4253"/>
        </w:tabs>
        <w:jc w:val="right"/>
        <w:rPr>
          <w:b/>
          <w:sz w:val="28"/>
        </w:rPr>
      </w:pPr>
      <w:r>
        <w:rPr>
          <w:b/>
          <w:sz w:val="28"/>
        </w:rPr>
        <w:t>источников энергии»</w:t>
      </w:r>
      <w:r w:rsidR="00BB30CA">
        <w:rPr>
          <w:b/>
          <w:sz w:val="28"/>
        </w:rPr>
        <w:tab/>
      </w:r>
      <w:r w:rsidR="00BB30CA">
        <w:rPr>
          <w:b/>
          <w:sz w:val="28"/>
        </w:rPr>
        <w:tab/>
      </w:r>
    </w:p>
    <w:p w:rsidR="006F4632" w:rsidRDefault="00BB30CA" w:rsidP="00F86395">
      <w:pPr>
        <w:tabs>
          <w:tab w:val="left" w:pos="4253"/>
        </w:tabs>
        <w:jc w:val="righ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932901" w:rsidRPr="00BC22AE" w:rsidRDefault="00932901" w:rsidP="00932901">
      <w:pPr>
        <w:ind w:left="5114" w:right="-1" w:hanging="2"/>
        <w:jc w:val="right"/>
        <w:rPr>
          <w:b/>
          <w:lang w:val="kk-KZ"/>
        </w:rPr>
      </w:pPr>
    </w:p>
    <w:p w:rsidR="00932901" w:rsidRPr="00585AED" w:rsidRDefault="00DB5CA6" w:rsidP="00603ACC">
      <w:pPr>
        <w:ind w:right="-1" w:firstLine="708"/>
        <w:rPr>
          <w:bCs/>
          <w:i/>
        </w:rPr>
      </w:pPr>
      <w:r w:rsidRPr="00F86395">
        <w:rPr>
          <w:bCs/>
          <w:i/>
          <w:lang w:val="kk-KZ"/>
        </w:rPr>
        <w:t xml:space="preserve">№ </w:t>
      </w:r>
      <w:r w:rsidR="00585AED">
        <w:rPr>
          <w:bCs/>
          <w:i/>
          <w:lang w:val="kk-KZ"/>
        </w:rPr>
        <w:t>00112-01-01/1661</w:t>
      </w:r>
    </w:p>
    <w:p w:rsidR="00DB5CA6" w:rsidRPr="00F86395" w:rsidRDefault="007517E4" w:rsidP="00603ACC">
      <w:pPr>
        <w:ind w:right="-1" w:firstLine="708"/>
        <w:rPr>
          <w:bCs/>
          <w:i/>
          <w:lang w:val="kk-KZ"/>
        </w:rPr>
      </w:pPr>
      <w:r w:rsidRPr="00F86395">
        <w:rPr>
          <w:bCs/>
          <w:i/>
          <w:lang w:val="kk-KZ"/>
        </w:rPr>
        <w:t xml:space="preserve">от </w:t>
      </w:r>
      <w:r w:rsidR="00585AED">
        <w:rPr>
          <w:bCs/>
          <w:i/>
          <w:lang w:val="kk-KZ"/>
        </w:rPr>
        <w:t>03</w:t>
      </w:r>
      <w:r w:rsidR="005019A5" w:rsidRPr="00F86395">
        <w:rPr>
          <w:bCs/>
          <w:i/>
          <w:lang w:val="kk-KZ"/>
        </w:rPr>
        <w:t>.</w:t>
      </w:r>
      <w:r w:rsidR="00585AED">
        <w:rPr>
          <w:bCs/>
          <w:i/>
          <w:lang w:val="kk-KZ"/>
        </w:rPr>
        <w:t>10</w:t>
      </w:r>
      <w:r w:rsidR="00DB5CA6" w:rsidRPr="00F86395">
        <w:rPr>
          <w:bCs/>
          <w:i/>
          <w:lang w:val="kk-KZ"/>
        </w:rPr>
        <w:t>.2023</w:t>
      </w:r>
      <w:r w:rsidR="00540951" w:rsidRPr="00F86395">
        <w:rPr>
          <w:bCs/>
          <w:i/>
          <w:lang w:val="kk-KZ"/>
        </w:rPr>
        <w:t>г.</w:t>
      </w:r>
    </w:p>
    <w:p w:rsidR="00603ACC" w:rsidRPr="00BC22AE" w:rsidRDefault="00603ACC" w:rsidP="00603ACC">
      <w:pPr>
        <w:ind w:right="-1" w:firstLine="708"/>
        <w:rPr>
          <w:b/>
          <w:i/>
          <w:lang w:val="kk-KZ"/>
        </w:rPr>
      </w:pPr>
    </w:p>
    <w:p w:rsidR="00C614EC" w:rsidRPr="00674499" w:rsidRDefault="00932901" w:rsidP="00BC22AE">
      <w:pPr>
        <w:pStyle w:val="a6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Бюро национальной</w:t>
      </w:r>
      <w:r w:rsidRPr="00954552">
        <w:rPr>
          <w:sz w:val="28"/>
          <w:szCs w:val="28"/>
        </w:rPr>
        <w:t xml:space="preserve"> статистик</w:t>
      </w:r>
      <w:r>
        <w:rPr>
          <w:sz w:val="28"/>
          <w:szCs w:val="28"/>
        </w:rPr>
        <w:t>и Агентства по стратегическому планированию и реформам</w:t>
      </w:r>
      <w:r w:rsidRPr="00954552">
        <w:rPr>
          <w:sz w:val="28"/>
          <w:szCs w:val="28"/>
        </w:rPr>
        <w:t xml:space="preserve"> Республики Казахстан (далее – </w:t>
      </w:r>
      <w:r>
        <w:rPr>
          <w:sz w:val="28"/>
          <w:szCs w:val="28"/>
        </w:rPr>
        <w:t>Бюро) рассмотрев Ваш запрос</w:t>
      </w:r>
      <w:r w:rsidR="00585AED">
        <w:rPr>
          <w:sz w:val="28"/>
          <w:szCs w:val="28"/>
        </w:rPr>
        <w:t>,</w:t>
      </w:r>
      <w:r w:rsidRPr="00954552">
        <w:rPr>
          <w:sz w:val="28"/>
          <w:szCs w:val="28"/>
        </w:rPr>
        <w:t xml:space="preserve"> </w:t>
      </w:r>
      <w:r w:rsidR="00585AED">
        <w:rPr>
          <w:sz w:val="28"/>
          <w:szCs w:val="28"/>
        </w:rPr>
        <w:t xml:space="preserve">подтверждает данные об </w:t>
      </w:r>
      <w:r>
        <w:rPr>
          <w:sz w:val="28"/>
          <w:szCs w:val="28"/>
        </w:rPr>
        <w:t>индекс</w:t>
      </w:r>
      <w:r w:rsidR="00585AED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="007F328B">
        <w:rPr>
          <w:sz w:val="28"/>
          <w:szCs w:val="28"/>
        </w:rPr>
        <w:t>отребит</w:t>
      </w:r>
      <w:r w:rsidR="00BB30CA">
        <w:rPr>
          <w:sz w:val="28"/>
          <w:szCs w:val="28"/>
        </w:rPr>
        <w:t>ельских цен (инфляции</w:t>
      </w:r>
      <w:r w:rsidR="00052E5B">
        <w:rPr>
          <w:sz w:val="28"/>
          <w:szCs w:val="28"/>
        </w:rPr>
        <w:t>)</w:t>
      </w:r>
      <w:r w:rsidR="00585AED">
        <w:rPr>
          <w:sz w:val="28"/>
          <w:szCs w:val="28"/>
        </w:rPr>
        <w:t xml:space="preserve"> в Республике Казахстан за сентябрь</w:t>
      </w:r>
      <w:r w:rsidR="00052E5B">
        <w:rPr>
          <w:sz w:val="28"/>
          <w:szCs w:val="28"/>
        </w:rPr>
        <w:t xml:space="preserve"> </w:t>
      </w:r>
      <w:r w:rsidR="00585AED">
        <w:rPr>
          <w:sz w:val="28"/>
          <w:szCs w:val="28"/>
        </w:rPr>
        <w:t xml:space="preserve">2023 года </w:t>
      </w:r>
      <w:r>
        <w:rPr>
          <w:sz w:val="28"/>
          <w:szCs w:val="28"/>
        </w:rPr>
        <w:t xml:space="preserve">по сравнению с </w:t>
      </w:r>
      <w:r w:rsidR="00585AED">
        <w:rPr>
          <w:sz w:val="28"/>
          <w:szCs w:val="28"/>
        </w:rPr>
        <w:t>сентябрем</w:t>
      </w:r>
      <w:r w:rsidR="003C795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="00585AED">
        <w:rPr>
          <w:sz w:val="28"/>
          <w:szCs w:val="28"/>
        </w:rPr>
        <w:t>, который составил 111,8</w:t>
      </w:r>
      <w:r>
        <w:rPr>
          <w:sz w:val="28"/>
          <w:szCs w:val="28"/>
        </w:rPr>
        <w:t>%.</w:t>
      </w:r>
    </w:p>
    <w:p w:rsidR="00932901" w:rsidRPr="007C5033" w:rsidRDefault="00735FF7" w:rsidP="00BC22AE">
      <w:pPr>
        <w:autoSpaceDE w:val="0"/>
        <w:autoSpaceDN w:val="0"/>
        <w:adjustRightInd w:val="0"/>
        <w:spacing w:line="300" w:lineRule="exact"/>
        <w:ind w:firstLine="708"/>
        <w:jc w:val="both"/>
        <w:rPr>
          <w:bCs/>
          <w:iCs/>
          <w:sz w:val="28"/>
          <w:szCs w:val="28"/>
        </w:rPr>
      </w:pPr>
      <w:r w:rsidRPr="00C30161">
        <w:rPr>
          <w:sz w:val="28"/>
          <w:szCs w:val="28"/>
        </w:rPr>
        <w:t xml:space="preserve">Согласно пункту 2 статьи 26 Закона Республики Казахстан «О государственной статистике», органы государственной статистики обеспечивают пользователям равные права на одновременный доступ к качественной официальной статистической информации и статистической методологии путем их размещения на Интернет-ресурсе органов государственной статистики. </w:t>
      </w:r>
      <w:proofErr w:type="gramStart"/>
      <w:r w:rsidRPr="00C30161">
        <w:rPr>
          <w:sz w:val="28"/>
          <w:szCs w:val="28"/>
        </w:rPr>
        <w:t>Вся статистическая информация, предусмотренная Планом статистических работ и Графиком распространения официальной статистической информации размещается</w:t>
      </w:r>
      <w:proofErr w:type="gramEnd"/>
      <w:r w:rsidRPr="00C30161">
        <w:rPr>
          <w:sz w:val="28"/>
          <w:szCs w:val="28"/>
        </w:rPr>
        <w:t xml:space="preserve"> в свободном доступе на Интернет-ресурсе Бюро </w:t>
      </w:r>
      <w:hyperlink r:id="rId8" w:history="1">
        <w:r w:rsidRPr="00F37165">
          <w:rPr>
            <w:rStyle w:val="a5"/>
            <w:sz w:val="28"/>
            <w:szCs w:val="28"/>
          </w:rPr>
          <w:t>www.stat.gov.kz</w:t>
        </w:r>
      </w:hyperlink>
    </w:p>
    <w:p w:rsidR="00BF0032" w:rsidRPr="00976305" w:rsidRDefault="00BF0032" w:rsidP="00BC22AE">
      <w:pPr>
        <w:pStyle w:val="a6"/>
        <w:spacing w:before="0" w:beforeAutospacing="0" w:after="0" w:afterAutospacing="0" w:line="300" w:lineRule="exac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Указанная статистич</w:t>
      </w:r>
      <w:r w:rsidR="000F1601">
        <w:rPr>
          <w:snapToGrid w:val="0"/>
          <w:sz w:val="28"/>
          <w:szCs w:val="28"/>
        </w:rPr>
        <w:t>еская информация опубликована в</w:t>
      </w:r>
      <w:r w:rsidR="000F1601" w:rsidRPr="000F160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kk-KZ"/>
        </w:rPr>
        <w:t xml:space="preserve">электронной таблице «Индекс потребительских цен и производные показатели в Республике Казахстан» </w:t>
      </w:r>
      <w:r>
        <w:rPr>
          <w:snapToGrid w:val="0"/>
          <w:sz w:val="28"/>
          <w:szCs w:val="28"/>
        </w:rPr>
        <w:t>на сайте Бюро</w:t>
      </w:r>
      <w:r w:rsidR="000F1601" w:rsidRPr="000F1601">
        <w:rPr>
          <w:snapToGrid w:val="0"/>
          <w:sz w:val="28"/>
          <w:szCs w:val="28"/>
        </w:rPr>
        <w:t xml:space="preserve"> </w:t>
      </w:r>
      <w:hyperlink r:id="rId9" w:history="1">
        <w:r w:rsidR="00E2212B" w:rsidRPr="00285A62">
          <w:rPr>
            <w:rStyle w:val="a5"/>
            <w:snapToGrid w:val="0"/>
            <w:sz w:val="28"/>
            <w:szCs w:val="28"/>
          </w:rPr>
          <w:t>www.stat.gov.kz</w:t>
        </w:r>
      </w:hyperlink>
      <w:r w:rsidR="000F1601" w:rsidRPr="000F1601">
        <w:rPr>
          <w:snapToGrid w:val="0"/>
          <w:sz w:val="28"/>
          <w:szCs w:val="28"/>
        </w:rPr>
        <w:t xml:space="preserve"> </w:t>
      </w:r>
      <w:r w:rsidR="000F1601">
        <w:rPr>
          <w:snapToGrid w:val="0"/>
          <w:sz w:val="28"/>
          <w:szCs w:val="28"/>
        </w:rPr>
        <w:t>в разделе «Экономика», в</w:t>
      </w:r>
      <w:r w:rsidR="000F1601" w:rsidRPr="000F160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подразделе «Статистика цен», в пункте </w:t>
      </w:r>
      <w:r>
        <w:rPr>
          <w:snapToGrid w:val="0"/>
          <w:sz w:val="28"/>
          <w:szCs w:val="28"/>
          <w:lang w:val="kk-KZ"/>
        </w:rPr>
        <w:t>«Публикации»/«Электронные таблицы».</w:t>
      </w:r>
    </w:p>
    <w:p w:rsidR="00932901" w:rsidRDefault="00932901" w:rsidP="00BC22AE">
      <w:pPr>
        <w:pStyle w:val="a6"/>
        <w:spacing w:before="0" w:beforeAutospacing="0" w:after="0" w:afterAutospacing="0" w:line="30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5C2C">
        <w:rPr>
          <w:rFonts w:eastAsia="Times New Roman"/>
          <w:sz w:val="28"/>
          <w:szCs w:val="28"/>
          <w:lang w:eastAsia="ru-RU"/>
        </w:rPr>
        <w:t xml:space="preserve">Данный ответ представлен на языке обращения. </w:t>
      </w:r>
      <w:proofErr w:type="gramStart"/>
      <w:r w:rsidRPr="00FC5C2C">
        <w:rPr>
          <w:rFonts w:eastAsia="Times New Roman"/>
          <w:sz w:val="28"/>
          <w:szCs w:val="28"/>
          <w:lang w:eastAsia="ru-RU"/>
        </w:rPr>
        <w:t>Участник административной процедуры вправе руководствуясь</w:t>
      </w:r>
      <w:proofErr w:type="gramEnd"/>
      <w:r w:rsidRPr="00FC5C2C">
        <w:rPr>
          <w:rFonts w:eastAsia="Times New Roman"/>
          <w:sz w:val="28"/>
          <w:szCs w:val="28"/>
          <w:lang w:eastAsia="ru-RU"/>
        </w:rPr>
        <w:t xml:space="preserve"> частью 1 статьи 91 Кодекса Республики Казахстан от 29 июня 2020 года «Административный процедурно–процессуальный кодекс» обжаловать административный акт, административное действие (бездействие), не связанное с принятием административного акта, в административном (досудебном) порядке.</w:t>
      </w:r>
    </w:p>
    <w:p w:rsidR="003D2BEC" w:rsidRDefault="003D2BEC" w:rsidP="00BC22AE">
      <w:pPr>
        <w:pBdr>
          <w:bottom w:val="single" w:sz="4" w:space="27" w:color="FFFFFF"/>
        </w:pBdr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</w:p>
    <w:p w:rsidR="003D2BEC" w:rsidRDefault="003D2BEC" w:rsidP="00BC22AE">
      <w:pPr>
        <w:pBdr>
          <w:bottom w:val="single" w:sz="4" w:space="27" w:color="FFFFFF"/>
        </w:pBdr>
        <w:tabs>
          <w:tab w:val="left" w:pos="709"/>
        </w:tabs>
        <w:spacing w:line="300" w:lineRule="exact"/>
        <w:ind w:firstLine="709"/>
        <w:jc w:val="both"/>
        <w:rPr>
          <w:sz w:val="28"/>
          <w:szCs w:val="28"/>
        </w:rPr>
      </w:pPr>
    </w:p>
    <w:p w:rsidR="00932901" w:rsidRDefault="00807F98" w:rsidP="00A57E8A">
      <w:pPr>
        <w:pBdr>
          <w:bottom w:val="single" w:sz="4" w:space="27" w:color="FFFFFF"/>
        </w:pBdr>
        <w:tabs>
          <w:tab w:val="left" w:pos="709"/>
        </w:tabs>
        <w:ind w:firstLine="709"/>
        <w:jc w:val="both"/>
      </w:pPr>
      <w:r>
        <w:rPr>
          <w:sz w:val="28"/>
          <w:szCs w:val="28"/>
        </w:rPr>
        <w:lastRenderedPageBreak/>
        <w:t xml:space="preserve">При возникновении дополнительных вопросов, Вы можете обратиться в Единый Контакт-центр Бюро по номеру 1446, а также на электронную почту </w:t>
      </w:r>
      <w:hyperlink r:id="rId10" w:history="1">
        <w:r w:rsidRPr="00057EED">
          <w:rPr>
            <w:rStyle w:val="a5"/>
            <w:sz w:val="28"/>
            <w:szCs w:val="28"/>
            <w:lang w:val="en-US"/>
          </w:rPr>
          <w:t>e</w:t>
        </w:r>
        <w:r w:rsidRPr="00057EED">
          <w:rPr>
            <w:rStyle w:val="a5"/>
            <w:sz w:val="28"/>
            <w:szCs w:val="28"/>
          </w:rPr>
          <w:t>.</w:t>
        </w:r>
        <w:r w:rsidRPr="00057EED">
          <w:rPr>
            <w:rStyle w:val="a5"/>
            <w:sz w:val="28"/>
            <w:szCs w:val="28"/>
            <w:lang w:val="en-US"/>
          </w:rPr>
          <w:t>stat</w:t>
        </w:r>
        <w:r w:rsidRPr="00057EED">
          <w:rPr>
            <w:rStyle w:val="a5"/>
            <w:sz w:val="28"/>
            <w:szCs w:val="28"/>
          </w:rPr>
          <w:t>@</w:t>
        </w:r>
        <w:r w:rsidRPr="00057EED">
          <w:rPr>
            <w:rStyle w:val="a5"/>
            <w:sz w:val="28"/>
            <w:szCs w:val="28"/>
            <w:lang w:val="en-US"/>
          </w:rPr>
          <w:t>aspire</w:t>
        </w:r>
        <w:r w:rsidRPr="00057EED">
          <w:rPr>
            <w:rStyle w:val="a5"/>
            <w:sz w:val="28"/>
            <w:szCs w:val="28"/>
          </w:rPr>
          <w:t>.</w:t>
        </w:r>
        <w:proofErr w:type="spellStart"/>
        <w:r w:rsidRPr="00057EED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057EED">
          <w:rPr>
            <w:rStyle w:val="a5"/>
            <w:sz w:val="28"/>
            <w:szCs w:val="28"/>
          </w:rPr>
          <w:t>.</w:t>
        </w:r>
        <w:proofErr w:type="spellStart"/>
        <w:r w:rsidRPr="00057EED">
          <w:rPr>
            <w:rStyle w:val="a5"/>
            <w:sz w:val="28"/>
            <w:szCs w:val="28"/>
            <w:lang w:val="en-US"/>
          </w:rPr>
          <w:t>kz</w:t>
        </w:r>
        <w:proofErr w:type="spellEnd"/>
      </w:hyperlink>
      <w:r>
        <w:t>.</w:t>
      </w:r>
    </w:p>
    <w:p w:rsidR="00932901" w:rsidRPr="00562D79" w:rsidRDefault="00932901" w:rsidP="00A57E8A">
      <w:pPr>
        <w:pBdr>
          <w:bottom w:val="single" w:sz="4" w:space="27" w:color="FFFFFF"/>
        </w:pBd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C22AE" w:rsidRPr="00562D79" w:rsidRDefault="00BC22AE" w:rsidP="00A57E8A">
      <w:pPr>
        <w:pBdr>
          <w:bottom w:val="single" w:sz="4" w:space="27" w:color="FFFFFF"/>
        </w:pBd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32901" w:rsidRDefault="00AA731E" w:rsidP="00A57E8A">
      <w:pPr>
        <w:pBdr>
          <w:bottom w:val="single" w:sz="4" w:space="27" w:color="FFFFFF"/>
        </w:pBdr>
        <w:tabs>
          <w:tab w:val="left" w:pos="709"/>
        </w:tabs>
        <w:ind w:firstLine="709"/>
        <w:jc w:val="both"/>
        <w:rPr>
          <w:b/>
          <w:sz w:val="28"/>
          <w:lang w:val="kk-KZ"/>
        </w:rPr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>.</w:t>
      </w:r>
      <w:r w:rsidR="00D8794F" w:rsidRPr="008D6BA9">
        <w:rPr>
          <w:b/>
          <w:sz w:val="28"/>
        </w:rPr>
        <w:t xml:space="preserve"> </w:t>
      </w:r>
      <w:r>
        <w:rPr>
          <w:b/>
          <w:sz w:val="28"/>
        </w:rPr>
        <w:t>Р</w:t>
      </w:r>
      <w:r w:rsidR="00D8794F" w:rsidRPr="008D6BA9">
        <w:rPr>
          <w:b/>
          <w:sz w:val="28"/>
        </w:rPr>
        <w:t>уководителя</w:t>
      </w:r>
      <w:r w:rsidR="00D8794F">
        <w:rPr>
          <w:b/>
          <w:sz w:val="28"/>
          <w:lang w:val="kk-KZ"/>
        </w:rPr>
        <w:tab/>
      </w:r>
      <w:r w:rsidR="00D8794F">
        <w:rPr>
          <w:b/>
          <w:sz w:val="28"/>
          <w:lang w:val="kk-KZ"/>
        </w:rPr>
        <w:tab/>
      </w:r>
      <w:r w:rsidR="00D8794F">
        <w:rPr>
          <w:b/>
          <w:sz w:val="28"/>
          <w:lang w:val="kk-KZ"/>
        </w:rPr>
        <w:tab/>
      </w:r>
      <w:r w:rsidR="00D8794F"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 w:rsidR="00D8794F">
        <w:rPr>
          <w:b/>
          <w:sz w:val="28"/>
          <w:lang w:val="kk-KZ"/>
        </w:rPr>
        <w:tab/>
      </w:r>
      <w:r w:rsidR="008159F8">
        <w:rPr>
          <w:b/>
          <w:sz w:val="28"/>
          <w:lang w:val="kk-KZ"/>
        </w:rPr>
        <w:t xml:space="preserve">    Ж</w:t>
      </w:r>
      <w:r w:rsidR="00D8794F">
        <w:rPr>
          <w:b/>
          <w:sz w:val="28"/>
          <w:lang w:val="kk-KZ"/>
        </w:rPr>
        <w:t>.</w:t>
      </w:r>
      <w:r w:rsidR="008159F8">
        <w:rPr>
          <w:b/>
          <w:sz w:val="28"/>
          <w:lang w:val="kk-KZ"/>
        </w:rPr>
        <w:t xml:space="preserve"> Джаркинбаев</w:t>
      </w:r>
    </w:p>
    <w:p w:rsidR="00C450F1" w:rsidRDefault="00C450F1" w:rsidP="00A57E8A">
      <w:pPr>
        <w:pBdr>
          <w:bottom w:val="single" w:sz="4" w:space="27" w:color="FFFFFF"/>
        </w:pBd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E2212B" w:rsidRPr="005F647C" w:rsidRDefault="00E2212B" w:rsidP="00A57E8A">
      <w:pPr>
        <w:ind w:firstLine="709"/>
        <w:rPr>
          <w:i/>
          <w:sz w:val="22"/>
          <w:szCs w:val="22"/>
        </w:rPr>
      </w:pPr>
      <w:r w:rsidRPr="005F647C">
        <w:rPr>
          <w:i/>
          <w:sz w:val="22"/>
          <w:szCs w:val="22"/>
        </w:rPr>
        <w:t xml:space="preserve">Исп. </w:t>
      </w:r>
      <w:r w:rsidR="003D2BEC">
        <w:rPr>
          <w:i/>
          <w:sz w:val="22"/>
          <w:szCs w:val="22"/>
        </w:rPr>
        <w:t xml:space="preserve">А. </w:t>
      </w:r>
      <w:proofErr w:type="spellStart"/>
      <w:r w:rsidR="003D2BEC">
        <w:rPr>
          <w:i/>
          <w:sz w:val="22"/>
          <w:szCs w:val="22"/>
        </w:rPr>
        <w:t>Макижанова</w:t>
      </w:r>
      <w:proofErr w:type="spellEnd"/>
    </w:p>
    <w:p w:rsidR="00E2212B" w:rsidRPr="0067593C" w:rsidRDefault="00E2212B" w:rsidP="00A57E8A">
      <w:pPr>
        <w:ind w:firstLine="709"/>
        <w:rPr>
          <w:i/>
          <w:sz w:val="22"/>
          <w:szCs w:val="22"/>
        </w:rPr>
      </w:pPr>
      <w:r w:rsidRPr="005F647C">
        <w:rPr>
          <w:i/>
          <w:sz w:val="22"/>
          <w:szCs w:val="22"/>
        </w:rPr>
        <w:t>Тел.: 74-</w:t>
      </w:r>
      <w:r w:rsidR="003D2BEC">
        <w:rPr>
          <w:i/>
          <w:sz w:val="22"/>
          <w:szCs w:val="22"/>
        </w:rPr>
        <w:t>95-31</w:t>
      </w:r>
    </w:p>
    <w:p w:rsidR="00932901" w:rsidRPr="00087B32" w:rsidRDefault="00932901" w:rsidP="00E2212B">
      <w:pPr>
        <w:ind w:left="709"/>
        <w:rPr>
          <w:i/>
          <w:lang w:val="kk-KZ"/>
        </w:rPr>
      </w:pPr>
      <w:bookmarkStart w:id="0" w:name="_GoBack"/>
      <w:bookmarkEnd w:id="0"/>
    </w:p>
    <w:sectPr w:rsidR="00932901" w:rsidRPr="00087B32" w:rsidSect="008B26A2">
      <w:headerReference w:type="default" r:id="rId11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15" w:rsidRDefault="00615C15" w:rsidP="001429D4">
      <w:r>
        <w:separator/>
      </w:r>
    </w:p>
  </w:endnote>
  <w:endnote w:type="continuationSeparator" w:id="0">
    <w:p w:rsidR="00615C15" w:rsidRDefault="00615C15" w:rsidP="0014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15" w:rsidRDefault="00615C15" w:rsidP="001429D4">
      <w:r>
        <w:separator/>
      </w:r>
    </w:p>
  </w:footnote>
  <w:footnote w:type="continuationSeparator" w:id="0">
    <w:p w:rsidR="00615C15" w:rsidRDefault="00615C15" w:rsidP="0014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25420"/>
      <w:docPartObj>
        <w:docPartGallery w:val="Page Numbers (Top of Page)"/>
        <w:docPartUnique/>
      </w:docPartObj>
    </w:sdtPr>
    <w:sdtEndPr/>
    <w:sdtContent>
      <w:p w:rsidR="00C86BF9" w:rsidRDefault="00DF720C">
        <w:pPr>
          <w:pStyle w:val="a3"/>
          <w:jc w:val="center"/>
        </w:pPr>
        <w:r>
          <w:fldChar w:fldCharType="begin"/>
        </w:r>
        <w:r w:rsidR="00294C9D">
          <w:instrText xml:space="preserve"> PAGE   \* MERGEFORMAT </w:instrText>
        </w:r>
        <w:r>
          <w:fldChar w:fldCharType="separate"/>
        </w:r>
        <w:r w:rsidR="00A57E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BF9" w:rsidRDefault="00615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C9D"/>
    <w:rsid w:val="0001402E"/>
    <w:rsid w:val="00041949"/>
    <w:rsid w:val="00052E5B"/>
    <w:rsid w:val="00060F0F"/>
    <w:rsid w:val="000775FD"/>
    <w:rsid w:val="00087B32"/>
    <w:rsid w:val="000935DD"/>
    <w:rsid w:val="00097AC6"/>
    <w:rsid w:val="000A5812"/>
    <w:rsid w:val="000E3376"/>
    <w:rsid w:val="000F0ACF"/>
    <w:rsid w:val="000F1601"/>
    <w:rsid w:val="000F55AD"/>
    <w:rsid w:val="001429D4"/>
    <w:rsid w:val="00154AE8"/>
    <w:rsid w:val="00155413"/>
    <w:rsid w:val="001726D2"/>
    <w:rsid w:val="00172B70"/>
    <w:rsid w:val="00180AF4"/>
    <w:rsid w:val="00194700"/>
    <w:rsid w:val="001A6626"/>
    <w:rsid w:val="001C5972"/>
    <w:rsid w:val="001D30F5"/>
    <w:rsid w:val="00211655"/>
    <w:rsid w:val="002403D2"/>
    <w:rsid w:val="0028149E"/>
    <w:rsid w:val="00294C9D"/>
    <w:rsid w:val="002D0E4F"/>
    <w:rsid w:val="002D5B6B"/>
    <w:rsid w:val="002F1814"/>
    <w:rsid w:val="002F6394"/>
    <w:rsid w:val="00312C66"/>
    <w:rsid w:val="00327B3E"/>
    <w:rsid w:val="003A2DB5"/>
    <w:rsid w:val="003C43F4"/>
    <w:rsid w:val="003C795F"/>
    <w:rsid w:val="003D2BEC"/>
    <w:rsid w:val="003D57CD"/>
    <w:rsid w:val="003F1A9A"/>
    <w:rsid w:val="00454E0E"/>
    <w:rsid w:val="00477A1C"/>
    <w:rsid w:val="00485E79"/>
    <w:rsid w:val="00491C5D"/>
    <w:rsid w:val="005019A5"/>
    <w:rsid w:val="00540951"/>
    <w:rsid w:val="00562D79"/>
    <w:rsid w:val="00585AED"/>
    <w:rsid w:val="005A7863"/>
    <w:rsid w:val="005D0692"/>
    <w:rsid w:val="005E107A"/>
    <w:rsid w:val="00603ACC"/>
    <w:rsid w:val="00606161"/>
    <w:rsid w:val="00614135"/>
    <w:rsid w:val="00615C15"/>
    <w:rsid w:val="00636613"/>
    <w:rsid w:val="00643755"/>
    <w:rsid w:val="00652F10"/>
    <w:rsid w:val="00674499"/>
    <w:rsid w:val="006B303E"/>
    <w:rsid w:val="006C70F2"/>
    <w:rsid w:val="006F4632"/>
    <w:rsid w:val="00734D11"/>
    <w:rsid w:val="00735FF7"/>
    <w:rsid w:val="007517E4"/>
    <w:rsid w:val="007E3024"/>
    <w:rsid w:val="007F328B"/>
    <w:rsid w:val="00807F98"/>
    <w:rsid w:val="008159F8"/>
    <w:rsid w:val="00836C15"/>
    <w:rsid w:val="00874C71"/>
    <w:rsid w:val="008772AB"/>
    <w:rsid w:val="008B26A2"/>
    <w:rsid w:val="008B358B"/>
    <w:rsid w:val="008C6890"/>
    <w:rsid w:val="00923DB2"/>
    <w:rsid w:val="00932901"/>
    <w:rsid w:val="00937277"/>
    <w:rsid w:val="00976305"/>
    <w:rsid w:val="009A5B4A"/>
    <w:rsid w:val="009F110C"/>
    <w:rsid w:val="00A03D18"/>
    <w:rsid w:val="00A12063"/>
    <w:rsid w:val="00A57E8A"/>
    <w:rsid w:val="00A653B3"/>
    <w:rsid w:val="00A81F5D"/>
    <w:rsid w:val="00AA1DD2"/>
    <w:rsid w:val="00AA731E"/>
    <w:rsid w:val="00AD53C2"/>
    <w:rsid w:val="00AE4E9B"/>
    <w:rsid w:val="00B50D04"/>
    <w:rsid w:val="00B92332"/>
    <w:rsid w:val="00BA378C"/>
    <w:rsid w:val="00BB262C"/>
    <w:rsid w:val="00BB30CA"/>
    <w:rsid w:val="00BC22AE"/>
    <w:rsid w:val="00BD08F0"/>
    <w:rsid w:val="00BF0032"/>
    <w:rsid w:val="00C450F1"/>
    <w:rsid w:val="00C45829"/>
    <w:rsid w:val="00C614EC"/>
    <w:rsid w:val="00C85DC8"/>
    <w:rsid w:val="00C91308"/>
    <w:rsid w:val="00CC3954"/>
    <w:rsid w:val="00CC4882"/>
    <w:rsid w:val="00CE63A7"/>
    <w:rsid w:val="00D0105B"/>
    <w:rsid w:val="00D040CD"/>
    <w:rsid w:val="00D66505"/>
    <w:rsid w:val="00D8794F"/>
    <w:rsid w:val="00DA0D56"/>
    <w:rsid w:val="00DB4B61"/>
    <w:rsid w:val="00DB5CA6"/>
    <w:rsid w:val="00DF720C"/>
    <w:rsid w:val="00E10EFD"/>
    <w:rsid w:val="00E2212B"/>
    <w:rsid w:val="00E33E9D"/>
    <w:rsid w:val="00E64D60"/>
    <w:rsid w:val="00E776F7"/>
    <w:rsid w:val="00EA009B"/>
    <w:rsid w:val="00EB41A3"/>
    <w:rsid w:val="00EF6619"/>
    <w:rsid w:val="00F60838"/>
    <w:rsid w:val="00F803FD"/>
    <w:rsid w:val="00F86395"/>
    <w:rsid w:val="00FE10D9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C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4C9D"/>
    <w:rPr>
      <w:color w:val="0000FF" w:themeColor="hyperlink"/>
      <w:u w:val="single"/>
    </w:rPr>
  </w:style>
  <w:style w:type="paragraph" w:styleId="a6">
    <w:name w:val="Normal (Web)"/>
    <w:basedOn w:val="a"/>
    <w:rsid w:val="00294C9D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932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61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.stat@aspire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a.zhumanazarova</dc:creator>
  <cp:keywords/>
  <dc:description/>
  <cp:lastModifiedBy>A.Makizhanova</cp:lastModifiedBy>
  <cp:revision>84</cp:revision>
  <cp:lastPrinted>2022-11-28T06:18:00Z</cp:lastPrinted>
  <dcterms:created xsi:type="dcterms:W3CDTF">2022-11-28T05:50:00Z</dcterms:created>
  <dcterms:modified xsi:type="dcterms:W3CDTF">2023-10-05T12:03:00Z</dcterms:modified>
</cp:coreProperties>
</file>