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3031" w14:textId="1A87BE80" w:rsidR="00C551BD" w:rsidRPr="00CB2D56" w:rsidRDefault="00C551BD" w:rsidP="00C551BD">
      <w:pPr>
        <w:jc w:val="both"/>
        <w:rPr>
          <w:rFonts w:ascii="Times New Roman" w:hAnsi="Times New Roman" w:cs="Times New Roman"/>
          <w:noProof/>
        </w:rPr>
      </w:pPr>
      <w:r w:rsidRPr="00CB2D56">
        <w:rPr>
          <w:rFonts w:ascii="Times New Roman" w:hAnsi="Times New Roman" w:cs="Times New Roman"/>
          <w:sz w:val="28"/>
          <w:szCs w:val="28"/>
        </w:rPr>
        <w:t xml:space="preserve">*фактические значения базовых цен рассчитаны в соответствии с Приложением 3 Правил организации и функционирования оптового рынка электрической энергии: затраты на покупку плановых объемов электрической энергии Единым закупщиком за минусом доходов полученных от условных потребителей по фактическим тарифам на поддержку ВИЭ за </w:t>
      </w:r>
      <w:r w:rsidR="00A262A0">
        <w:rPr>
          <w:rFonts w:ascii="Times New Roman" w:hAnsi="Times New Roman" w:cs="Times New Roman"/>
          <w:sz w:val="28"/>
          <w:szCs w:val="28"/>
        </w:rPr>
        <w:t>октябрь</w:t>
      </w:r>
      <w:r w:rsidRPr="00CB2D56">
        <w:rPr>
          <w:rFonts w:ascii="Times New Roman" w:hAnsi="Times New Roman" w:cs="Times New Roman"/>
          <w:sz w:val="28"/>
          <w:szCs w:val="28"/>
        </w:rPr>
        <w:t>, цифровых майнеров</w:t>
      </w:r>
      <w:r w:rsidR="00A262A0">
        <w:rPr>
          <w:rFonts w:ascii="Times New Roman" w:hAnsi="Times New Roman" w:cs="Times New Roman"/>
          <w:sz w:val="28"/>
          <w:szCs w:val="28"/>
        </w:rPr>
        <w:t>, экспортной электроэнергии</w:t>
      </w:r>
      <w:r w:rsidRPr="00CB2D56">
        <w:rPr>
          <w:rFonts w:ascii="Times New Roman" w:hAnsi="Times New Roman" w:cs="Times New Roman"/>
          <w:sz w:val="28"/>
          <w:szCs w:val="28"/>
        </w:rPr>
        <w:t xml:space="preserve"> и субъектов-получателей адресной поддержки, разделенные на объем покупки плановых объемов электрической энергии Единым закупщиком за минусом объемов продажи условным потребителям, цифровым майнерам</w:t>
      </w:r>
      <w:r w:rsidR="00A262A0">
        <w:rPr>
          <w:rFonts w:ascii="Times New Roman" w:hAnsi="Times New Roman" w:cs="Times New Roman"/>
          <w:sz w:val="28"/>
          <w:szCs w:val="28"/>
        </w:rPr>
        <w:t xml:space="preserve">, экспортной электроэнергии </w:t>
      </w:r>
      <w:r w:rsidRPr="00CB2D56">
        <w:rPr>
          <w:rFonts w:ascii="Times New Roman" w:hAnsi="Times New Roman" w:cs="Times New Roman"/>
          <w:sz w:val="28"/>
          <w:szCs w:val="28"/>
        </w:rPr>
        <w:t>и субъектам-получателям адресной поддержки согласно утвержденных суточных графиков)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 по следующей формуле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Ц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ост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ЕЗ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затр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дох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ост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ЕЗ</m:t>
                </m:r>
              </m:sup>
            </m:sSubSup>
          </m:den>
        </m:f>
      </m:oMath>
      <w:r w:rsidR="00BF30CF" w:rsidRPr="00CB2D56">
        <w:rPr>
          <w:rFonts w:ascii="Times New Roman" w:hAnsi="Times New Roman" w:cs="Times New Roman"/>
          <w:sz w:val="28"/>
          <w:szCs w:val="28"/>
        </w:rPr>
        <w:t xml:space="preserve">, где </w:t>
      </w:r>
    </w:p>
    <w:p w14:paraId="2A1B5CAB" w14:textId="098A26A0" w:rsidR="00BF30CF" w:rsidRPr="00CB2D56" w:rsidRDefault="00000000" w:rsidP="00C551BD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затр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a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рм.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ч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рм.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тэц.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ч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тэц.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c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цт.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цт.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имп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виэ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подд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доп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</m:oMath>
      </m:oMathPara>
    </w:p>
    <w:p w14:paraId="6DCE330F" w14:textId="3BA8511B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a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рм.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рм.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5727C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ИС по их предельным тарифам и объемам в соответствии с утвержденными суточными графиками;</w:t>
      </w:r>
    </w:p>
    <w:p w14:paraId="1932BF0D" w14:textId="2CF70B77" w:rsidR="00BF30CF" w:rsidRPr="00CB2D56" w:rsidRDefault="00BF30CF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b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тэц.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С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ч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тэц.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 затраты на покупку э/э у ЭПО ТЭЦ по их предельным тарифам и объемам в соответствии с утвержденными суточными графиками;</w:t>
      </w:r>
    </w:p>
    <w:p w14:paraId="1A89C4DB" w14:textId="3594102A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c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цт.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цт.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9F4FD0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э/э у ЭПО по итогам централизованных торгов по ценам, сложившимся на централизованных торгах э/э (предоставляется АО "КОРЭМ") и объемам в соответствии с утвержденными суточными графиками;</w:t>
      </w:r>
    </w:p>
    <w:p w14:paraId="2CD479E3" w14:textId="35E56033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имп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ЕЗ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имп.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дисп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)*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имп.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="005727C5">
        <w:rPr>
          <w:rFonts w:ascii="Times New Roman" w:eastAsiaTheme="minorEastAsia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затраты на покупку плановой импортной э/э согласно условиям Договора поставки плановых объемов электроэнергии между ТОО "РФЦ по ВИЭ" и ПАО "Интер РАО"</w:t>
      </w:r>
      <w:r w:rsidR="00BF30CF" w:rsidRPr="00CB2D56">
        <w:rPr>
          <w:rFonts w:ascii="Times New Roman" w:hAnsi="Times New Roman" w:cs="Times New Roman"/>
          <w:sz w:val="28"/>
          <w:szCs w:val="28"/>
        </w:rPr>
        <w:t xml:space="preserve">, </w:t>
      </w:r>
      <w:r w:rsidRPr="00CB2D56">
        <w:rPr>
          <w:rFonts w:ascii="Times New Roman" w:hAnsi="Times New Roman" w:cs="Times New Roman"/>
          <w:sz w:val="28"/>
          <w:szCs w:val="28"/>
        </w:rPr>
        <w:t>затраты на услуги по технической диспетчеризации в объеме купленной плановой импортной э/э по тарифу АО "KEGOC";</w:t>
      </w:r>
    </w:p>
    <w:p w14:paraId="6E54CD62" w14:textId="6B603318" w:rsidR="00C551BD" w:rsidRPr="00CB2D56" w:rsidRDefault="00BF30CF" w:rsidP="00BF30CF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виэ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подд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dPr>
          <m:e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 w:themeColor="text1"/>
                    <w:sz w:val="28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p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виэ(1).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W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виэ(1).</m:t>
                        </m:r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</w:rPr>
                          <m:t>i</m:t>
                        </m:r>
                      </m:sub>
                    </m:sSub>
                  </m:e>
                </m:d>
              </m:e>
            </m:nary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Ц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виэ(2).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*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W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виэ(2).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nary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мес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б/п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брэ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опер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ЕЗ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рез.фонд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ЕЗ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мес</m:t>
                    </m:r>
                  </m:sub>
                </m:sSub>
              </m:den>
            </m:f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 </m:t>
        </m:r>
      </m:oMath>
      <w:r w:rsidRPr="00CB2D56">
        <w:rPr>
          <w:rFonts w:ascii="Times New Roman" w:hAnsi="Times New Roman" w:cs="Times New Roman"/>
          <w:sz w:val="28"/>
          <w:szCs w:val="28"/>
        </w:rPr>
        <w:t xml:space="preserve">затраты на покупку э/э у ЭПО ВИЭ по их договорным ценам и по объемам согласно фактическому балансу производства-потребления </w:t>
      </w:r>
      <w:proofErr w:type="spellStart"/>
      <w:r w:rsidRPr="00CB2D56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CB2D56">
        <w:rPr>
          <w:rFonts w:ascii="Times New Roman" w:hAnsi="Times New Roman" w:cs="Times New Roman"/>
          <w:sz w:val="28"/>
          <w:szCs w:val="28"/>
        </w:rPr>
        <w:t xml:space="preserve"> от 2</w:t>
      </w:r>
      <w:r w:rsidR="00A262A0">
        <w:rPr>
          <w:rFonts w:ascii="Times New Roman" w:hAnsi="Times New Roman" w:cs="Times New Roman"/>
          <w:sz w:val="28"/>
          <w:szCs w:val="28"/>
        </w:rPr>
        <w:t>1</w:t>
      </w:r>
      <w:r w:rsidRPr="00CB2D56">
        <w:rPr>
          <w:rFonts w:ascii="Times New Roman" w:hAnsi="Times New Roman" w:cs="Times New Roman"/>
          <w:sz w:val="28"/>
          <w:szCs w:val="28"/>
        </w:rPr>
        <w:t>.</w:t>
      </w:r>
      <w:r w:rsidR="00CE73C0">
        <w:rPr>
          <w:rFonts w:ascii="Times New Roman" w:hAnsi="Times New Roman" w:cs="Times New Roman"/>
          <w:sz w:val="28"/>
          <w:szCs w:val="28"/>
        </w:rPr>
        <w:t>1</w:t>
      </w:r>
      <w:r w:rsidR="00A262A0">
        <w:rPr>
          <w:rFonts w:ascii="Times New Roman" w:hAnsi="Times New Roman" w:cs="Times New Roman"/>
          <w:sz w:val="28"/>
          <w:szCs w:val="28"/>
        </w:rPr>
        <w:t>1</w:t>
      </w:r>
      <w:r w:rsidRPr="00CB2D56">
        <w:rPr>
          <w:rFonts w:ascii="Times New Roman" w:hAnsi="Times New Roman" w:cs="Times New Roman"/>
          <w:sz w:val="28"/>
          <w:szCs w:val="28"/>
        </w:rPr>
        <w:t xml:space="preserve">.2023 года (АО "KEGOC"), </w:t>
      </w:r>
      <w:r w:rsidR="00C551BD" w:rsidRPr="00CB2D56">
        <w:rPr>
          <w:rFonts w:ascii="Times New Roman" w:hAnsi="Times New Roman" w:cs="Times New Roman"/>
          <w:sz w:val="28"/>
          <w:szCs w:val="28"/>
        </w:rPr>
        <w:t xml:space="preserve">затраты на поддержку ВИЭ, возникшие у единого закупщика э/э (тариф системного оператора на услуги по организации балансирования производства-потребления э/э на фактический объем э/э от ЭПО ВИЭ имеющих заключенные договора с ТОО "РФЦ по ВИЭ" согласно фактическому балансу производства-потребления </w:t>
      </w:r>
      <w:proofErr w:type="spellStart"/>
      <w:r w:rsidR="00C551BD" w:rsidRPr="00CB2D56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C551BD" w:rsidRPr="00CB2D56">
        <w:rPr>
          <w:rFonts w:ascii="Times New Roman" w:hAnsi="Times New Roman" w:cs="Times New Roman"/>
          <w:sz w:val="28"/>
          <w:szCs w:val="28"/>
        </w:rPr>
        <w:t xml:space="preserve"> от 2</w:t>
      </w:r>
      <w:r w:rsidR="00A262A0">
        <w:rPr>
          <w:rFonts w:ascii="Times New Roman" w:hAnsi="Times New Roman" w:cs="Times New Roman"/>
          <w:sz w:val="28"/>
          <w:szCs w:val="28"/>
        </w:rPr>
        <w:t>1</w:t>
      </w:r>
      <w:r w:rsidR="00C551BD" w:rsidRPr="00CB2D56">
        <w:rPr>
          <w:rFonts w:ascii="Times New Roman" w:hAnsi="Times New Roman" w:cs="Times New Roman"/>
          <w:sz w:val="28"/>
          <w:szCs w:val="28"/>
        </w:rPr>
        <w:t>.</w:t>
      </w:r>
      <w:r w:rsidR="00CE73C0">
        <w:rPr>
          <w:rFonts w:ascii="Times New Roman" w:hAnsi="Times New Roman" w:cs="Times New Roman"/>
          <w:sz w:val="28"/>
          <w:szCs w:val="28"/>
        </w:rPr>
        <w:t>1</w:t>
      </w:r>
      <w:r w:rsidR="00A262A0">
        <w:rPr>
          <w:rFonts w:ascii="Times New Roman" w:hAnsi="Times New Roman" w:cs="Times New Roman"/>
          <w:sz w:val="28"/>
          <w:szCs w:val="28"/>
        </w:rPr>
        <w:t>1</w:t>
      </w:r>
      <w:r w:rsidR="00C551BD" w:rsidRPr="00CB2D56">
        <w:rPr>
          <w:rFonts w:ascii="Times New Roman" w:hAnsi="Times New Roman" w:cs="Times New Roman"/>
          <w:sz w:val="28"/>
          <w:szCs w:val="28"/>
        </w:rPr>
        <w:t>.2023 года (АО "KEGOC</w:t>
      </w:r>
      <w:r w:rsidR="005727C5" w:rsidRPr="00CB2D56">
        <w:rPr>
          <w:rFonts w:ascii="Times New Roman" w:hAnsi="Times New Roman" w:cs="Times New Roman"/>
          <w:sz w:val="28"/>
          <w:szCs w:val="28"/>
        </w:rPr>
        <w:t>"</w:t>
      </w:r>
      <w:r w:rsidR="005727C5">
        <w:rPr>
          <w:rFonts w:ascii="Times New Roman" w:hAnsi="Times New Roman" w:cs="Times New Roman"/>
          <w:sz w:val="28"/>
          <w:szCs w:val="28"/>
        </w:rPr>
        <w:t>)</w:t>
      </w:r>
      <w:r w:rsidRPr="00CB2D56">
        <w:rPr>
          <w:rFonts w:ascii="Times New Roman" w:hAnsi="Times New Roman" w:cs="Times New Roman"/>
          <w:sz w:val="28"/>
          <w:szCs w:val="28"/>
        </w:rPr>
        <w:t>,</w:t>
      </w:r>
      <w:r w:rsidR="00A262A0">
        <w:rPr>
          <w:rFonts w:ascii="Times New Roman" w:hAnsi="Times New Roman" w:cs="Times New Roman"/>
          <w:sz w:val="28"/>
          <w:szCs w:val="28"/>
        </w:rPr>
        <w:t xml:space="preserve"> фактические затраты ЕЗ, связанные с осуществлением его деятельности</w:t>
      </w:r>
      <w:r w:rsidR="006B5A1E">
        <w:rPr>
          <w:rFonts w:ascii="Times New Roman" w:hAnsi="Times New Roman" w:cs="Times New Roman"/>
          <w:sz w:val="28"/>
          <w:szCs w:val="28"/>
        </w:rPr>
        <w:t>,</w:t>
      </w:r>
      <w:r w:rsidRPr="00CB2D56">
        <w:rPr>
          <w:rFonts w:ascii="Times New Roman" w:hAnsi="Times New Roman" w:cs="Times New Roman"/>
          <w:sz w:val="28"/>
          <w:szCs w:val="28"/>
        </w:rPr>
        <w:t xml:space="preserve"> при этом не учитываются</w:t>
      </w:r>
      <w:r w:rsidR="005727C5">
        <w:rPr>
          <w:rFonts w:ascii="Times New Roman" w:hAnsi="Times New Roman" w:cs="Times New Roman"/>
          <w:sz w:val="28"/>
          <w:szCs w:val="28"/>
        </w:rPr>
        <w:t xml:space="preserve"> разница </w:t>
      </w:r>
      <w:r w:rsidR="005727C5" w:rsidRPr="00CB2D56">
        <w:rPr>
          <w:rFonts w:ascii="Times New Roman" w:hAnsi="Times New Roman" w:cs="Times New Roman"/>
          <w:sz w:val="28"/>
          <w:szCs w:val="28"/>
        </w:rPr>
        <w:t>затрат от покупки балансирующей э/э и доходов от продажи отрицательных дисбалансов (</w:t>
      </w:r>
      <w:r w:rsidR="00C72A10">
        <w:rPr>
          <w:rFonts w:ascii="Times New Roman" w:hAnsi="Times New Roman" w:cs="Times New Roman"/>
          <w:sz w:val="28"/>
          <w:szCs w:val="28"/>
        </w:rPr>
        <w:t xml:space="preserve">отсутствие первичных документов от </w:t>
      </w:r>
      <w:r w:rsidR="005727C5" w:rsidRPr="00CB2D56">
        <w:rPr>
          <w:rFonts w:ascii="Times New Roman" w:hAnsi="Times New Roman" w:cs="Times New Roman"/>
          <w:sz w:val="28"/>
          <w:szCs w:val="28"/>
        </w:rPr>
        <w:t>АО "КОРЭМ")</w:t>
      </w:r>
      <w:r w:rsidR="00C72A10">
        <w:rPr>
          <w:rFonts w:ascii="Times New Roman" w:hAnsi="Times New Roman" w:cs="Times New Roman"/>
          <w:sz w:val="28"/>
          <w:szCs w:val="28"/>
        </w:rPr>
        <w:t>**</w:t>
      </w:r>
      <w:r w:rsidR="00A262A0">
        <w:rPr>
          <w:rFonts w:ascii="Times New Roman" w:hAnsi="Times New Roman" w:cs="Times New Roman"/>
          <w:sz w:val="28"/>
          <w:szCs w:val="28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и фактические затраты ЕЗ на формирование резервного фонда</w:t>
      </w:r>
      <w:r w:rsidR="00A262A0">
        <w:rPr>
          <w:rFonts w:ascii="Times New Roman" w:hAnsi="Times New Roman" w:cs="Times New Roman"/>
          <w:sz w:val="28"/>
          <w:szCs w:val="28"/>
        </w:rPr>
        <w:t>**</w:t>
      </w:r>
      <w:r w:rsidRPr="00CB2D5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CB2D56">
        <w:rPr>
          <w:rFonts w:ascii="Times New Roman" w:hAnsi="Times New Roman" w:cs="Times New Roman"/>
          <w:sz w:val="28"/>
          <w:szCs w:val="28"/>
        </w:rPr>
        <w:lastRenderedPageBreak/>
        <w:t>Правилами формирования и использования резервного фонда, утвержденных приказом и.о. Министра энергетики Республики Казахстан от 29 июля 2016 года № 361</w:t>
      </w:r>
      <w:r w:rsidR="00C551BD" w:rsidRPr="00CB2D56">
        <w:rPr>
          <w:rFonts w:ascii="Times New Roman" w:hAnsi="Times New Roman" w:cs="Times New Roman"/>
          <w:sz w:val="28"/>
          <w:szCs w:val="28"/>
        </w:rPr>
        <w:t>;</w:t>
      </w:r>
    </w:p>
    <w:p w14:paraId="46581339" w14:textId="7A2F5471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BF30CF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доп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ЕЗ</m:t>
            </m:r>
          </m:sup>
        </m:sSubSup>
      </m:oMath>
      <w:r w:rsidRPr="00CB2D56">
        <w:rPr>
          <w:rFonts w:ascii="Times New Roman" w:hAnsi="Times New Roman" w:cs="Times New Roman"/>
          <w:sz w:val="28"/>
          <w:szCs w:val="28"/>
        </w:rPr>
        <w:t>затраты перед оператором рынка централизованной торговли по тарифам АО "КОРЭМ" на объем централизованных торгов э/э ЭПО в соответствии с утвержденными суточными графиками</w:t>
      </w:r>
      <w:r w:rsidR="00CE73C0">
        <w:rPr>
          <w:rFonts w:ascii="Times New Roman" w:hAnsi="Times New Roman" w:cs="Times New Roman"/>
          <w:sz w:val="28"/>
          <w:szCs w:val="28"/>
        </w:rPr>
        <w:t>, затраты перед системным оператором АО «</w:t>
      </w:r>
      <w:r w:rsidR="00CE73C0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="00CE73C0">
        <w:rPr>
          <w:rFonts w:ascii="Times New Roman" w:hAnsi="Times New Roman" w:cs="Times New Roman"/>
          <w:sz w:val="28"/>
          <w:szCs w:val="28"/>
        </w:rPr>
        <w:t>» на услуги по передаче электрической энергии по национальной электрической сети</w:t>
      </w:r>
      <w:r w:rsidR="007820FE" w:rsidRPr="00CB2D56">
        <w:rPr>
          <w:rFonts w:ascii="Times New Roman" w:hAnsi="Times New Roman" w:cs="Times New Roman"/>
          <w:sz w:val="28"/>
          <w:szCs w:val="28"/>
        </w:rPr>
        <w:t>.</w:t>
      </w:r>
    </w:p>
    <w:p w14:paraId="51B78EAD" w14:textId="5E3A9981" w:rsidR="007820FE" w:rsidRPr="00CB2D56" w:rsidRDefault="00000000" w:rsidP="00C551BD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дох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виэ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подд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*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виэ.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УП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майн.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майн.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+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эксп.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эксп.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)</m:t>
              </m:r>
            </m:e>
          </m:nary>
        </m:oMath>
      </m:oMathPara>
    </w:p>
    <w:p w14:paraId="0FAA6BFB" w14:textId="1117DA6F" w:rsidR="00C551BD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виэ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подд</m:t>
            </m:r>
          </m:sup>
        </m:sSub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8"/>
            <w:szCs w:val="28"/>
          </w:rPr>
          <m:t>*</m:t>
        </m:r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k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виэ.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УП</m:t>
                    </m:r>
                  </m:sup>
                </m:sSubSup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доходы от условных потребителей по фактическим тарифам на поддержку ВИЭ; </w:t>
      </w:r>
    </w:p>
    <w:p w14:paraId="0C8EA7A8" w14:textId="079E9A7A" w:rsidR="007F6771" w:rsidRPr="00CB2D56" w:rsidRDefault="00C551BD" w:rsidP="00C551BD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l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майн.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майн.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>доходы от цифровых майнеров по итогам централизованных торгов по ценам, сложившимся на централизованных торгах э/э (предоставляется АО "КОРЭМ");</w:t>
      </w:r>
    </w:p>
    <w:p w14:paraId="4C88BE5F" w14:textId="7E053AEF" w:rsidR="00CB2D56" w:rsidRDefault="00C551BD" w:rsidP="00CB2D56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  <w:sz w:val="28"/>
          <w:szCs w:val="28"/>
        </w:rPr>
        <w:t>-</w:t>
      </w:r>
      <w:r w:rsidR="007820FE" w:rsidRPr="00CB2D56">
        <w:rPr>
          <w:rFonts w:ascii="Times New Roman" w:hAnsi="Times New Roman" w:cs="Times New Roman"/>
          <w:noProof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дифф.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</w:rPr>
                      <m:t>дифф.</m:t>
                    </m:r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</w:rPr>
                      <m:t>i</m:t>
                    </m:r>
                  </m:sub>
                </m:sSub>
              </m:e>
            </m:d>
          </m:e>
        </m:nary>
      </m:oMath>
      <w:r w:rsidRPr="00CB2D56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7820FE" w:rsidRPr="00CB2D56">
        <w:rPr>
          <w:rFonts w:ascii="Times New Roman" w:hAnsi="Times New Roman" w:cs="Times New Roman"/>
          <w:sz w:val="28"/>
          <w:szCs w:val="28"/>
        </w:rPr>
        <w:t>субъектов оптового рынка э/э включенных в список получателей адресной поддержки</w:t>
      </w:r>
      <w:r w:rsidR="00E965E1">
        <w:rPr>
          <w:rFonts w:ascii="Times New Roman" w:hAnsi="Times New Roman" w:cs="Times New Roman"/>
          <w:sz w:val="28"/>
          <w:szCs w:val="28"/>
        </w:rPr>
        <w:t>;</w:t>
      </w:r>
    </w:p>
    <w:p w14:paraId="4D1B881E" w14:textId="477B0BF2" w:rsidR="00E965E1" w:rsidRPr="00E965E1" w:rsidRDefault="00E965E1" w:rsidP="00CB2D56">
      <w:p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0"/>
            <w:szCs w:val="20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эксп.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эксп.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)</m:t>
            </m:r>
          </m:e>
        </m:nary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E965E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ходы от продажи плановой экспортной э/э согласно условиям Договора поставки плановых объемов электроэнергии между ТОО «РФЦ по ВИЭ» и ОАО «Электрические станции».</w:t>
      </w:r>
    </w:p>
    <w:p w14:paraId="385C3CA2" w14:textId="1ACB1048" w:rsidR="00CB2D56" w:rsidRPr="00CB2D56" w:rsidRDefault="00000000" w:rsidP="00CB2D56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ост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ЕЗ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r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опт.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ЕЗ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k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виэ.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УП</m:t>
                      </m:r>
                    </m:sup>
                  </m:sSubSup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l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майн.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8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дифф.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-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эксп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.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731FAB69" w14:textId="5B8B2617" w:rsidR="007820FE" w:rsidRDefault="007820FE" w:rsidP="007820FE">
      <w:pPr>
        <w:jc w:val="both"/>
        <w:rPr>
          <w:rFonts w:ascii="Times New Roman" w:hAnsi="Times New Roman" w:cs="Times New Roman"/>
          <w:sz w:val="28"/>
          <w:szCs w:val="28"/>
        </w:rPr>
      </w:pPr>
      <w:r w:rsidRPr="00CB2D56">
        <w:rPr>
          <w:rFonts w:ascii="Times New Roman" w:hAnsi="Times New Roman" w:cs="Times New Roman"/>
        </w:rPr>
        <w:t xml:space="preserve"> </w:t>
      </w:r>
      <w:r w:rsidRPr="00CB2D56">
        <w:rPr>
          <w:rFonts w:ascii="Times New Roman" w:hAnsi="Times New Roman" w:cs="Times New Roman"/>
          <w:sz w:val="28"/>
          <w:szCs w:val="28"/>
        </w:rPr>
        <w:t>суммарный объем электрической энергии, купленный на данный час суток у единого закупщика электрической энергии субъектами оптового рынка электрической энергии, не осуществляющими деятельность по цифровому майнингу и не включенными в список получателей адресной поддержки</w:t>
      </w:r>
      <w:r w:rsidR="00E965E1">
        <w:rPr>
          <w:rFonts w:ascii="Times New Roman" w:hAnsi="Times New Roman" w:cs="Times New Roman"/>
          <w:sz w:val="28"/>
          <w:szCs w:val="28"/>
        </w:rPr>
        <w:t xml:space="preserve">, </w:t>
      </w:r>
      <w:r w:rsidR="00E965E1" w:rsidRPr="00E965E1">
        <w:rPr>
          <w:rFonts w:ascii="Times New Roman" w:hAnsi="Times New Roman" w:cs="Times New Roman"/>
          <w:sz w:val="28"/>
          <w:szCs w:val="28"/>
        </w:rPr>
        <w:t>субъектами других стран и (или) уполномоченными организациями</w:t>
      </w:r>
      <w:r w:rsidRPr="00CB2D56">
        <w:rPr>
          <w:rFonts w:ascii="Times New Roman" w:hAnsi="Times New Roman" w:cs="Times New Roman"/>
          <w:sz w:val="28"/>
          <w:szCs w:val="28"/>
        </w:rPr>
        <w:t xml:space="preserve">, а также субъектами оптового рынка электрической энергии, являющимися условными потребителями. </w:t>
      </w:r>
    </w:p>
    <w:p w14:paraId="2EC285D8" w14:textId="1174E549" w:rsidR="00C72A10" w:rsidRPr="00C72A10" w:rsidRDefault="00C72A10" w:rsidP="007820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**после предоставления АО «КОРЭМ» подписанной накладной на отпуск товаров на сторону и выставления ЭСФ за </w:t>
      </w:r>
      <w:r w:rsidR="00A262A0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262A0">
        <w:rPr>
          <w:rFonts w:ascii="Times New Roman" w:hAnsi="Times New Roman" w:cs="Times New Roman"/>
          <w:sz w:val="28"/>
          <w:szCs w:val="28"/>
        </w:rPr>
        <w:t xml:space="preserve"> и пересчета затрат ЕЗ на формирование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A10">
        <w:rPr>
          <w:rFonts w:ascii="Times New Roman" w:hAnsi="Times New Roman" w:cs="Times New Roman"/>
          <w:b/>
          <w:bCs/>
          <w:sz w:val="28"/>
          <w:szCs w:val="28"/>
        </w:rPr>
        <w:t>фактические значения базовых цен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A262A0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Pr="00C72A10">
        <w:rPr>
          <w:rFonts w:ascii="Times New Roman" w:hAnsi="Times New Roman" w:cs="Times New Roman"/>
          <w:b/>
          <w:bCs/>
          <w:sz w:val="28"/>
          <w:szCs w:val="28"/>
        </w:rPr>
        <w:t xml:space="preserve"> Единого закупщика будут пересчитаны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C72A10" w:rsidRPr="00C72A10" w:rsidSect="00844E5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BD"/>
    <w:rsid w:val="005274C3"/>
    <w:rsid w:val="005727C5"/>
    <w:rsid w:val="006B5A1E"/>
    <w:rsid w:val="007820FE"/>
    <w:rsid w:val="007F6771"/>
    <w:rsid w:val="00844E5A"/>
    <w:rsid w:val="009F4FD0"/>
    <w:rsid w:val="00A262A0"/>
    <w:rsid w:val="00B25EE1"/>
    <w:rsid w:val="00BF30CF"/>
    <w:rsid w:val="00C551BD"/>
    <w:rsid w:val="00C72A10"/>
    <w:rsid w:val="00CB2D56"/>
    <w:rsid w:val="00CE73C0"/>
    <w:rsid w:val="00D36F7A"/>
    <w:rsid w:val="00E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72C0"/>
  <w15:chartTrackingRefBased/>
  <w15:docId w15:val="{07BAA05A-259A-412F-B0C3-CCF8AA0E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0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30C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4E5A"/>
    <w:rPr>
      <w:color w:val="954F72"/>
      <w:u w:val="single"/>
    </w:rPr>
  </w:style>
  <w:style w:type="paragraph" w:customStyle="1" w:styleId="msonormal0">
    <w:name w:val="msonormal"/>
    <w:basedOn w:val="a"/>
    <w:rsid w:val="00844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66">
    <w:name w:val="xl66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844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 Омиртаев</dc:creator>
  <cp:keywords/>
  <dc:description/>
  <cp:lastModifiedBy>Даурен Омиртаев</cp:lastModifiedBy>
  <cp:revision>2</cp:revision>
  <cp:lastPrinted>2023-10-23T04:21:00Z</cp:lastPrinted>
  <dcterms:created xsi:type="dcterms:W3CDTF">2023-11-24T08:47:00Z</dcterms:created>
  <dcterms:modified xsi:type="dcterms:W3CDTF">2023-11-24T08:47:00Z</dcterms:modified>
</cp:coreProperties>
</file>