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909C" w14:textId="77777777" w:rsidR="009A6BF1" w:rsidRDefault="00F658D1" w:rsidP="00880F53">
      <w:pPr>
        <w:pStyle w:val="1"/>
        <w:spacing w:before="72" w:line="242" w:lineRule="auto"/>
        <w:ind w:right="171" w:firstLine="567"/>
      </w:pPr>
      <w:r>
        <w:t>Форма банковской гарантии/ резервного аккредитива выпускается по системе SWIFT</w:t>
      </w:r>
    </w:p>
    <w:p w14:paraId="527C566F" w14:textId="77777777" w:rsidR="009A6BF1" w:rsidRDefault="00F658D1" w:rsidP="00880F53">
      <w:pPr>
        <w:ind w:right="171" w:firstLine="567"/>
        <w:jc w:val="center"/>
        <w:rPr>
          <w:b/>
          <w:sz w:val="28"/>
        </w:rPr>
      </w:pPr>
      <w:r>
        <w:rPr>
          <w:b/>
          <w:sz w:val="28"/>
        </w:rPr>
        <w:t>(форма обеспечения исполнения условий договора покупки расчетно- финансовым центром электрической энергии у энергопроизводящей организации, использующей возобновляемые источники энергии, по аукционным ценам)</w:t>
      </w:r>
    </w:p>
    <w:p w14:paraId="070CCF26" w14:textId="77777777" w:rsidR="009A6BF1" w:rsidRDefault="009A6BF1" w:rsidP="00880F53">
      <w:pPr>
        <w:pStyle w:val="a3"/>
        <w:spacing w:before="3"/>
        <w:ind w:left="0" w:right="171" w:firstLine="567"/>
        <w:rPr>
          <w:b/>
          <w:sz w:val="27"/>
        </w:rPr>
      </w:pPr>
    </w:p>
    <w:p w14:paraId="11738AB9" w14:textId="77777777" w:rsidR="009A6BF1" w:rsidRDefault="00F658D1" w:rsidP="00880F53">
      <w:pPr>
        <w:pStyle w:val="a3"/>
        <w:tabs>
          <w:tab w:val="left" w:pos="9708"/>
        </w:tabs>
        <w:ind w:left="0" w:right="171" w:firstLine="567"/>
      </w:pPr>
      <w:r>
        <w:t>Наименование</w:t>
      </w:r>
      <w:r>
        <w:rPr>
          <w:spacing w:val="-4"/>
        </w:rPr>
        <w:t xml:space="preserve"> </w:t>
      </w:r>
      <w:r>
        <w:t>банка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D82E74" w14:textId="77777777" w:rsidR="000D2BBB" w:rsidRDefault="00F658D1" w:rsidP="000D2BBB">
      <w:pPr>
        <w:ind w:left="4320" w:right="171" w:firstLine="720"/>
        <w:rPr>
          <w:i/>
          <w:sz w:val="20"/>
        </w:rPr>
      </w:pPr>
      <w:r>
        <w:rPr>
          <w:i/>
          <w:sz w:val="20"/>
        </w:rPr>
        <w:t>(наименование и реквизиты банка)</w:t>
      </w:r>
    </w:p>
    <w:p w14:paraId="331A8AEA" w14:textId="77777777" w:rsidR="000D2BBB" w:rsidRDefault="000D2BBB" w:rsidP="000D2BBB">
      <w:pPr>
        <w:ind w:right="171" w:firstLine="567"/>
        <w:rPr>
          <w:i/>
          <w:sz w:val="20"/>
        </w:rPr>
      </w:pPr>
    </w:p>
    <w:p w14:paraId="0ACAC04F" w14:textId="414B0CC8" w:rsidR="004F123F" w:rsidRPr="00100AB2" w:rsidRDefault="00F658D1" w:rsidP="000D2BBB">
      <w:pPr>
        <w:ind w:right="171" w:firstLine="567"/>
        <w:rPr>
          <w:color w:val="333333"/>
          <w:sz w:val="28"/>
          <w:szCs w:val="28"/>
        </w:rPr>
      </w:pPr>
      <w:r w:rsidRPr="004F123F">
        <w:rPr>
          <w:sz w:val="28"/>
          <w:szCs w:val="28"/>
        </w:rPr>
        <w:t xml:space="preserve">Кому: ТОО «Расчетно-финансовый центр по поддержке возобновляемых источников энергии» БИН </w:t>
      </w:r>
      <w:r w:rsidRPr="004F123F">
        <w:rPr>
          <w:color w:val="333333"/>
          <w:sz w:val="28"/>
          <w:szCs w:val="28"/>
        </w:rPr>
        <w:t>130840019312</w:t>
      </w:r>
      <w:r w:rsidR="00100AB2">
        <w:rPr>
          <w:color w:val="333333"/>
          <w:sz w:val="28"/>
          <w:szCs w:val="28"/>
        </w:rPr>
        <w:t xml:space="preserve">, </w:t>
      </w:r>
      <w:r w:rsidR="00CD246D" w:rsidRPr="000816DA">
        <w:rPr>
          <w:color w:val="333333"/>
          <w:sz w:val="28"/>
          <w:szCs w:val="28"/>
        </w:rPr>
        <w:t>дата</w:t>
      </w:r>
      <w:r w:rsidR="00100AB2" w:rsidRPr="000816DA">
        <w:rPr>
          <w:color w:val="333333"/>
          <w:sz w:val="28"/>
          <w:szCs w:val="28"/>
        </w:rPr>
        <w:t xml:space="preserve"> государственной </w:t>
      </w:r>
      <w:r w:rsidR="00CD246D" w:rsidRPr="000816DA">
        <w:rPr>
          <w:color w:val="333333"/>
          <w:sz w:val="28"/>
          <w:szCs w:val="28"/>
        </w:rPr>
        <w:t>пере</w:t>
      </w:r>
      <w:r w:rsidR="00100AB2" w:rsidRPr="000816DA">
        <w:rPr>
          <w:color w:val="333333"/>
          <w:sz w:val="28"/>
          <w:szCs w:val="28"/>
        </w:rPr>
        <w:t xml:space="preserve">регистрации юридического лица </w:t>
      </w:r>
      <w:r w:rsidR="00CD246D" w:rsidRPr="000816DA">
        <w:rPr>
          <w:color w:val="333333"/>
          <w:sz w:val="28"/>
          <w:szCs w:val="28"/>
        </w:rPr>
        <w:t>13.06.2022г.</w:t>
      </w:r>
    </w:p>
    <w:p w14:paraId="1F4053C5" w14:textId="77777777" w:rsidR="009A6BF1" w:rsidRDefault="009A6BF1" w:rsidP="00880F53">
      <w:pPr>
        <w:pStyle w:val="a3"/>
        <w:ind w:left="0" w:right="171" w:firstLine="567"/>
      </w:pPr>
    </w:p>
    <w:p w14:paraId="01DA6178" w14:textId="77777777" w:rsidR="009A6BF1" w:rsidRDefault="009A6BF1" w:rsidP="00880F53">
      <w:pPr>
        <w:pStyle w:val="a3"/>
        <w:ind w:left="0" w:right="171" w:firstLine="567"/>
        <w:rPr>
          <w:sz w:val="30"/>
        </w:rPr>
      </w:pPr>
    </w:p>
    <w:p w14:paraId="31D9F536" w14:textId="68739204" w:rsidR="009A6BF1" w:rsidRPr="00204A42" w:rsidRDefault="00A10BD2" w:rsidP="00880F53">
      <w:pPr>
        <w:pStyle w:val="a3"/>
        <w:tabs>
          <w:tab w:val="left" w:pos="5432"/>
        </w:tabs>
        <w:ind w:left="0" w:right="171" w:firstLine="567"/>
        <w:jc w:val="center"/>
        <w:rPr>
          <w:b/>
        </w:rPr>
      </w:pPr>
      <w:r>
        <w:rPr>
          <w:b/>
        </w:rPr>
        <w:t xml:space="preserve">Банковская Гарантия </w:t>
      </w:r>
      <w:r w:rsidR="00F658D1" w:rsidRPr="00204A42">
        <w:rPr>
          <w:b/>
          <w:spacing w:val="-9"/>
        </w:rPr>
        <w:t xml:space="preserve"> </w:t>
      </w:r>
      <w:r w:rsidR="00F658D1" w:rsidRPr="00204A42">
        <w:rPr>
          <w:b/>
        </w:rPr>
        <w:t>№</w:t>
      </w:r>
      <w:r w:rsidR="00F658D1" w:rsidRPr="00204A42">
        <w:rPr>
          <w:b/>
          <w:u w:val="single"/>
        </w:rPr>
        <w:t xml:space="preserve"> </w:t>
      </w:r>
      <w:r w:rsidR="00F658D1" w:rsidRPr="00204A42">
        <w:rPr>
          <w:b/>
          <w:u w:val="single"/>
        </w:rPr>
        <w:tab/>
      </w:r>
    </w:p>
    <w:p w14:paraId="11A0F070" w14:textId="77777777" w:rsidR="009A6BF1" w:rsidRDefault="009A6BF1" w:rsidP="00880F53">
      <w:pPr>
        <w:pStyle w:val="a3"/>
        <w:spacing w:before="11"/>
        <w:ind w:left="0" w:right="171" w:firstLine="567"/>
      </w:pPr>
    </w:p>
    <w:tbl>
      <w:tblPr>
        <w:tblStyle w:val="TableNormal"/>
        <w:tblW w:w="0" w:type="auto"/>
        <w:tblInd w:w="817" w:type="dxa"/>
        <w:tblLayout w:type="fixed"/>
        <w:tblLook w:val="01E0" w:firstRow="1" w:lastRow="1" w:firstColumn="1" w:lastColumn="1" w:noHBand="0" w:noVBand="0"/>
      </w:tblPr>
      <w:tblGrid>
        <w:gridCol w:w="4572"/>
        <w:gridCol w:w="4478"/>
      </w:tblGrid>
      <w:tr w:rsidR="009A6BF1" w14:paraId="08F4CA82" w14:textId="77777777">
        <w:trPr>
          <w:trHeight w:val="310"/>
        </w:trPr>
        <w:tc>
          <w:tcPr>
            <w:tcW w:w="4572" w:type="dxa"/>
          </w:tcPr>
          <w:p w14:paraId="6634BEAB" w14:textId="77777777" w:rsidR="009A6BF1" w:rsidRDefault="009A6BF1" w:rsidP="00880F53">
            <w:pPr>
              <w:pStyle w:val="TableParagraph"/>
              <w:spacing w:line="240" w:lineRule="auto"/>
              <w:ind w:right="171" w:firstLine="567"/>
              <w:rPr>
                <w:sz w:val="26"/>
              </w:rPr>
            </w:pPr>
          </w:p>
          <w:p w14:paraId="108398FD" w14:textId="77777777" w:rsidR="009A6BF1" w:rsidRDefault="003C40BE" w:rsidP="00880F53">
            <w:pPr>
              <w:pStyle w:val="TableParagraph"/>
              <w:spacing w:line="20" w:lineRule="exact"/>
              <w:ind w:right="171" w:firstLine="56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47FB3BB" wp14:editId="121EFCBB">
                      <wp:extent cx="1511935" cy="7620"/>
                      <wp:effectExtent l="9525" t="9525" r="12065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935" cy="7620"/>
                                <a:chOff x="0" y="0"/>
                                <a:chExt cx="2381" cy="12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6"/>
                                  <a:ext cx="23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96EEC5" id="Group 4" o:spid="_x0000_s1026" style="width:119.05pt;height:.6pt;mso-position-horizontal-relative:char;mso-position-vertical-relative:line" coordsize="23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">
                      <v:line id="Line 5" o:spid="_x0000_s1027" style="position:absolute;visibility:visible;mso-wrap-style:square" from="0,6" to="238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lu3MMAAADaAAAADwAAAGRycy9kb3ducmV2LnhtbESPQWvCQBSE74L/YXmCN7NpqqVNXUMx&#10;LQiC0LS010f2NQnNvg3Z1cR/7wqCx2FmvmHW2WhacaLeNZYVPEQxCOLS6oYrBd9fH4tnEM4ja2wt&#10;k4IzOcg208kaU20H/qRT4SsRIOxSVFB736VSurImgy6yHXHw/mxv0AfZV1L3OAS4aWUSx0/SYMNh&#10;ocaOtjWV/8XRKGBjfs64Gvbx9vD7WLy854nNc6Xms/HtFYSn0d/Dt/ZOK1jC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btz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78" w:type="dxa"/>
          </w:tcPr>
          <w:p w14:paraId="2390E6D9" w14:textId="77777777" w:rsidR="009A6BF1" w:rsidRDefault="00F658D1" w:rsidP="00880F53">
            <w:pPr>
              <w:pStyle w:val="TableParagraph"/>
              <w:tabs>
                <w:tab w:val="left" w:pos="2552"/>
                <w:tab w:val="left" w:pos="4092"/>
              </w:tabs>
              <w:ind w:right="171" w:firstLine="567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</w:tr>
    </w:tbl>
    <w:p w14:paraId="32098F21" w14:textId="77777777" w:rsidR="009A6BF1" w:rsidRDefault="00F658D1" w:rsidP="00880F53">
      <w:pPr>
        <w:tabs>
          <w:tab w:val="left" w:pos="7292"/>
        </w:tabs>
        <w:ind w:right="171" w:firstLine="567"/>
        <w:jc w:val="center"/>
        <w:rPr>
          <w:i/>
          <w:sz w:val="20"/>
        </w:rPr>
      </w:pPr>
      <w:r>
        <w:rPr>
          <w:i/>
          <w:sz w:val="20"/>
        </w:rPr>
        <w:t>(местонахождение)</w:t>
      </w:r>
      <w:r>
        <w:rPr>
          <w:i/>
          <w:sz w:val="20"/>
        </w:rPr>
        <w:tab/>
        <w:t>(дата)</w:t>
      </w:r>
    </w:p>
    <w:p w14:paraId="33C4BDC8" w14:textId="77777777" w:rsidR="009A6BF1" w:rsidRDefault="009A6BF1" w:rsidP="00880F53">
      <w:pPr>
        <w:pStyle w:val="a3"/>
        <w:spacing w:before="11"/>
        <w:ind w:left="0" w:right="171" w:firstLine="567"/>
        <w:rPr>
          <w:i/>
          <w:sz w:val="27"/>
        </w:rPr>
      </w:pPr>
    </w:p>
    <w:p w14:paraId="38831ADC" w14:textId="7250AF5B" w:rsidR="009A6BF1" w:rsidRDefault="00F658D1" w:rsidP="000D2BBB">
      <w:pPr>
        <w:pStyle w:val="a3"/>
        <w:ind w:left="0" w:right="171" w:firstLine="567"/>
        <w:rPr>
          <w:sz w:val="23"/>
        </w:rPr>
      </w:pPr>
      <w:r>
        <w:t>Принимая во внимание, что</w:t>
      </w:r>
      <w:r w:rsidR="000D2BBB">
        <w:t>_________________________________________</w:t>
      </w:r>
      <w:r w:rsidR="007F001E">
        <w:t>,</w:t>
      </w:r>
    </w:p>
    <w:p w14:paraId="546F9E9C" w14:textId="7C981AFF" w:rsidR="009A6BF1" w:rsidRDefault="00F658D1" w:rsidP="007F001E">
      <w:pPr>
        <w:tabs>
          <w:tab w:val="left" w:pos="3544"/>
        </w:tabs>
        <w:spacing w:line="201" w:lineRule="exact"/>
        <w:ind w:left="3969" w:right="171"/>
        <w:rPr>
          <w:i/>
          <w:sz w:val="20"/>
        </w:rPr>
      </w:pPr>
      <w:r>
        <w:rPr>
          <w:i/>
          <w:sz w:val="20"/>
        </w:rPr>
        <w:t>(</w:t>
      </w:r>
      <w:r w:rsidRPr="000D2BBB">
        <w:rPr>
          <w:i/>
          <w:sz w:val="20"/>
        </w:rPr>
        <w:t>наименование победителя аукционных торгов, БИН (для резидентов) либо аналог (для</w:t>
      </w:r>
      <w:r w:rsidR="000D2BBB">
        <w:rPr>
          <w:i/>
          <w:sz w:val="20"/>
        </w:rPr>
        <w:t xml:space="preserve"> н</w:t>
      </w:r>
      <w:r w:rsidRPr="000D2BBB">
        <w:rPr>
          <w:i/>
          <w:sz w:val="20"/>
        </w:rPr>
        <w:t>ерезидентов)</w:t>
      </w:r>
      <w:r w:rsidR="004F123F" w:rsidRPr="000D2BBB">
        <w:rPr>
          <w:i/>
          <w:sz w:val="20"/>
        </w:rPr>
        <w:t>,</w:t>
      </w:r>
      <w:r w:rsidR="004F123F" w:rsidRPr="000D2BBB">
        <w:rPr>
          <w:i/>
          <w:sz w:val="20"/>
          <w:szCs w:val="20"/>
        </w:rPr>
        <w:t xml:space="preserve"> номер и дата </w:t>
      </w:r>
      <w:r w:rsidR="007F001E">
        <w:rPr>
          <w:i/>
          <w:sz w:val="20"/>
          <w:szCs w:val="20"/>
        </w:rPr>
        <w:t xml:space="preserve">справки о </w:t>
      </w:r>
      <w:r w:rsidR="004F123F" w:rsidRPr="000D2BBB">
        <w:rPr>
          <w:i/>
          <w:sz w:val="20"/>
          <w:szCs w:val="20"/>
        </w:rPr>
        <w:t>государственной регистрации</w:t>
      </w:r>
      <w:r w:rsidR="007F001E">
        <w:rPr>
          <w:i/>
          <w:sz w:val="20"/>
          <w:szCs w:val="20"/>
        </w:rPr>
        <w:t xml:space="preserve"> юридического лица</w:t>
      </w:r>
      <w:r w:rsidR="004F123F" w:rsidRPr="000D2BBB">
        <w:rPr>
          <w:i/>
          <w:sz w:val="20"/>
          <w:szCs w:val="20"/>
        </w:rPr>
        <w:t xml:space="preserve"> либо аналог</w:t>
      </w:r>
      <w:r w:rsidR="00CC5B51">
        <w:rPr>
          <w:i/>
          <w:sz w:val="20"/>
          <w:szCs w:val="20"/>
        </w:rPr>
        <w:t>а</w:t>
      </w:r>
      <w:r w:rsidR="004F123F" w:rsidRPr="000D2BBB">
        <w:rPr>
          <w:i/>
          <w:sz w:val="20"/>
          <w:szCs w:val="20"/>
        </w:rPr>
        <w:t xml:space="preserve"> (для нерезидентов)</w:t>
      </w:r>
    </w:p>
    <w:p w14:paraId="1EEFD6F3" w14:textId="044DB1CD" w:rsidR="00E201B9" w:rsidRDefault="00F658D1" w:rsidP="000D2BBB">
      <w:pPr>
        <w:pStyle w:val="a3"/>
        <w:ind w:left="0" w:right="171"/>
        <w:jc w:val="both"/>
      </w:pPr>
      <w:r>
        <w:t>в дальнейшем «Победитель аукционных торгов», заключи</w:t>
      </w:r>
      <w:r w:rsidR="00A37AD1">
        <w:t>л</w:t>
      </w:r>
      <w:r>
        <w:t xml:space="preserve"> договор покупки электрической энергии у энергопроизводящей организации, использующей возобновляемые источники энергии, по аукционным ценам </w:t>
      </w:r>
      <w:r w:rsidR="00A37AD1">
        <w:t xml:space="preserve">от </w:t>
      </w:r>
      <w:r w:rsidR="000D2BBB" w:rsidRPr="000D2BBB">
        <w:t>«__» ______ 20__</w:t>
      </w:r>
      <w:r w:rsidR="00896A1B" w:rsidRPr="000D2BBB">
        <w:t>г.</w:t>
      </w:r>
      <w:r w:rsidR="00A37AD1" w:rsidRPr="000D2BBB">
        <w:t xml:space="preserve"> №</w:t>
      </w:r>
      <w:r w:rsidR="00896A1B" w:rsidRPr="000D2BBB">
        <w:t xml:space="preserve"> </w:t>
      </w:r>
      <w:r w:rsidR="000D2BBB">
        <w:t>__________</w:t>
      </w:r>
      <w:r w:rsidR="00896A1B">
        <w:t xml:space="preserve"> </w:t>
      </w:r>
      <w:r>
        <w:t>(далее - Договор) с ТОО «Расчетно-финансовый центр по поддержке возобновляемых источников энергии», именуемым в дальнейшем</w:t>
      </w:r>
      <w:r w:rsidR="007E074B">
        <w:t xml:space="preserve"> </w:t>
      </w:r>
      <w:r>
        <w:t xml:space="preserve">«Бенефициар», и исполнит обязательства Победителя аукционных торгов по внесению обеспечения исполнения условий Договора в виде банковской гарантии/резервного аккредитива, предусмотренные Правилами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победителей, утвержденными приказом Министра энергетики Республики Казахстан </w:t>
      </w:r>
      <w:r w:rsidR="003C798E">
        <w:t xml:space="preserve">от </w:t>
      </w:r>
      <w:r>
        <w:t xml:space="preserve">21 декабря 2017 года №466 и </w:t>
      </w:r>
      <w:r w:rsidR="00C85F21" w:rsidRPr="00423338">
        <w:rPr>
          <w:lang w:val="kk-KZ"/>
        </w:rPr>
        <w:t xml:space="preserve">Правилами </w:t>
      </w:r>
      <w:r w:rsidR="00E201B9" w:rsidRPr="00423338">
        <w:t>централизованной покупки и продажи единым закупщиком электрической энергии электрической энергии, произведенной объектами по использованию возобновляемых источников энергии, объектами по энергетической утилизации отходов</w:t>
      </w:r>
      <w:r>
        <w:t>, утвержденными</w:t>
      </w:r>
      <w:r w:rsidR="007E074B">
        <w:t xml:space="preserve"> п</w:t>
      </w:r>
      <w:r>
        <w:t>риказом Министра энергетики Республики Казахстан от 2 марта 2015 года</w:t>
      </w:r>
      <w:r w:rsidR="005A470E">
        <w:t xml:space="preserve"> </w:t>
      </w:r>
      <w:r>
        <w:t>№ 164</w:t>
      </w:r>
      <w:r w:rsidR="00423338" w:rsidRPr="00423338">
        <w:t xml:space="preserve"> (</w:t>
      </w:r>
      <w:r w:rsidR="00423338">
        <w:rPr>
          <w:lang w:val="kk-KZ"/>
        </w:rPr>
        <w:t>далее - Правила</w:t>
      </w:r>
      <w:r w:rsidR="00423338" w:rsidRPr="00423338">
        <w:t>)</w:t>
      </w:r>
      <w:r w:rsidR="005057AF">
        <w:t xml:space="preserve"> </w:t>
      </w:r>
      <w:r>
        <w:t>в части соблюдения сроков о начале строительно-монтажных работ объекта по использованию возобновляемого источника энергии (далее – ВИЭ) и своевременного ввода в эксплуатацию объекта по</w:t>
      </w:r>
      <w:r w:rsidR="007E074B">
        <w:t xml:space="preserve"> и</w:t>
      </w:r>
      <w:r>
        <w:t>спользованию</w:t>
      </w:r>
      <w:r w:rsidR="007E074B">
        <w:t xml:space="preserve"> </w:t>
      </w:r>
      <w:r>
        <w:t>ВИЭ</w:t>
      </w:r>
      <w:r w:rsidR="007E074B">
        <w:t xml:space="preserve"> </w:t>
      </w:r>
      <w:r w:rsidR="003B5CF9">
        <w:t xml:space="preserve">установленной </w:t>
      </w:r>
      <w:r>
        <w:t>мощностью</w:t>
      </w:r>
      <w:r w:rsidR="000D2BBB">
        <w:t xml:space="preserve"> </w:t>
      </w:r>
      <w:r w:rsidR="000D2BBB">
        <w:rPr>
          <w:lang w:val="kk-KZ"/>
        </w:rPr>
        <w:t>___М</w:t>
      </w:r>
      <w:r>
        <w:t>Вт,</w:t>
      </w:r>
      <w:r w:rsidR="007E074B">
        <w:t xml:space="preserve"> </w:t>
      </w:r>
      <w:r>
        <w:t>настоящим</w:t>
      </w:r>
      <w:r w:rsidR="000D2BBB">
        <w:t>______________</w:t>
      </w:r>
      <w:r w:rsidR="00A37AD1">
        <w:rPr>
          <w:i/>
          <w:sz w:val="20"/>
        </w:rPr>
        <w:t xml:space="preserve">                                                                                                                      </w:t>
      </w:r>
      <w:r w:rsidR="000D2BBB">
        <w:rPr>
          <w:i/>
          <w:sz w:val="20"/>
        </w:rPr>
        <w:tab/>
      </w:r>
      <w:r w:rsidR="000D2BBB">
        <w:rPr>
          <w:i/>
          <w:sz w:val="20"/>
        </w:rPr>
        <w:tab/>
        <w:t xml:space="preserve"> </w:t>
      </w:r>
      <w:r w:rsidR="00A37AD1">
        <w:rPr>
          <w:i/>
          <w:sz w:val="20"/>
        </w:rPr>
        <w:t xml:space="preserve"> </w:t>
      </w:r>
      <w:r w:rsidR="000D2BBB">
        <w:rPr>
          <w:i/>
          <w:sz w:val="20"/>
        </w:rPr>
        <w:t xml:space="preserve">         </w:t>
      </w:r>
      <w:r w:rsidR="00A37AD1">
        <w:rPr>
          <w:i/>
          <w:sz w:val="20"/>
        </w:rPr>
        <w:t>(наименование банка</w:t>
      </w:r>
      <w:r w:rsidR="0019011B">
        <w:rPr>
          <w:i/>
          <w:sz w:val="20"/>
        </w:rPr>
        <w:t>)</w:t>
      </w:r>
      <w:r w:rsidR="005A470E" w:rsidRPr="0019011B">
        <w:t xml:space="preserve"> </w:t>
      </w:r>
      <w:r w:rsidR="00E201B9">
        <w:t xml:space="preserve">                            </w:t>
      </w:r>
    </w:p>
    <w:p w14:paraId="6B16C17C" w14:textId="08401EF2" w:rsidR="009A6BF1" w:rsidRPr="00E201B9" w:rsidRDefault="00A37AD1" w:rsidP="000D2BBB">
      <w:pPr>
        <w:pStyle w:val="a3"/>
        <w:ind w:left="0" w:right="171"/>
        <w:jc w:val="both"/>
      </w:pPr>
      <w:r w:rsidRPr="0019011B">
        <w:t>подтверждает</w:t>
      </w:r>
      <w:r w:rsidR="003B5CF9">
        <w:t>,</w:t>
      </w:r>
      <w:r>
        <w:t xml:space="preserve"> что </w:t>
      </w:r>
      <w:r w:rsidR="00F658D1">
        <w:t xml:space="preserve">является гарантом по </w:t>
      </w:r>
      <w:r w:rsidR="00D1241B">
        <w:t>заключ</w:t>
      </w:r>
      <w:r w:rsidR="00D1241B">
        <w:rPr>
          <w:lang w:val="kk-KZ"/>
        </w:rPr>
        <w:t>енному</w:t>
      </w:r>
      <w:r w:rsidR="00D1241B">
        <w:t xml:space="preserve"> </w:t>
      </w:r>
      <w:r w:rsidR="00F658D1">
        <w:t>Договору и берет на себя безотзывное совокупное</w:t>
      </w:r>
      <w:r w:rsidR="007E074B">
        <w:t xml:space="preserve"> </w:t>
      </w:r>
      <w:r w:rsidR="00F658D1">
        <w:t>обязательство</w:t>
      </w:r>
      <w:r w:rsidR="007E074B">
        <w:t xml:space="preserve"> </w:t>
      </w:r>
      <w:r w:rsidR="00F658D1">
        <w:t>выплатить</w:t>
      </w:r>
      <w:r w:rsidR="007E074B">
        <w:t xml:space="preserve"> </w:t>
      </w:r>
      <w:r w:rsidR="00F658D1">
        <w:t>Бенефициару</w:t>
      </w:r>
      <w:r w:rsidR="007E074B">
        <w:t xml:space="preserve"> </w:t>
      </w:r>
      <w:r w:rsidR="00F658D1">
        <w:t>сумму,</w:t>
      </w:r>
      <w:r w:rsidR="007E074B">
        <w:t xml:space="preserve"> </w:t>
      </w:r>
      <w:r w:rsidR="00F658D1">
        <w:rPr>
          <w:spacing w:val="-4"/>
        </w:rPr>
        <w:t>равную</w:t>
      </w:r>
      <w:r w:rsidR="000D2BBB">
        <w:rPr>
          <w:spacing w:val="-4"/>
        </w:rPr>
        <w:t xml:space="preserve"> </w:t>
      </w:r>
      <w:r w:rsidR="000D2BBB">
        <w:rPr>
          <w:spacing w:val="-4"/>
        </w:rPr>
        <w:lastRenderedPageBreak/>
        <w:t>_</w:t>
      </w:r>
      <w:r w:rsidR="000D2BBB">
        <w:t>___________________ по получении первого письменного требования Бенефициара</w:t>
      </w:r>
    </w:p>
    <w:p w14:paraId="630991F4" w14:textId="46BFD3C7" w:rsidR="009A6BF1" w:rsidRDefault="00F658D1" w:rsidP="000D2BBB">
      <w:pPr>
        <w:spacing w:before="45"/>
        <w:ind w:right="171"/>
        <w:rPr>
          <w:i/>
          <w:sz w:val="20"/>
        </w:rPr>
      </w:pPr>
      <w:r>
        <w:rPr>
          <w:i/>
          <w:sz w:val="20"/>
        </w:rPr>
        <w:t>(сумма в тенге в цифрах и прописью)</w:t>
      </w:r>
    </w:p>
    <w:p w14:paraId="01312AAA" w14:textId="2AB89646" w:rsidR="009A6BF1" w:rsidRDefault="00F658D1" w:rsidP="000D2BBB">
      <w:pPr>
        <w:pStyle w:val="a3"/>
        <w:spacing w:before="16"/>
        <w:ind w:left="0" w:right="171"/>
        <w:jc w:val="both"/>
      </w:pPr>
      <w:r>
        <w:t>на оплату с указанием суммы взыскания, сопровожденное письменным заявлением о том, что Победитель аукционных торгов не исполнил или исполнил ненадлежащим образом следующие обязательства по Договору с возможностью исполнения настоящей Банковской Гарантии по частям в следующих случаях:</w:t>
      </w:r>
    </w:p>
    <w:p w14:paraId="0E73484A" w14:textId="7C26DC40" w:rsidR="00E201B9" w:rsidRPr="00423338" w:rsidRDefault="00E201B9" w:rsidP="00423338">
      <w:pPr>
        <w:tabs>
          <w:tab w:val="left" w:pos="851"/>
          <w:tab w:val="left" w:pos="1341"/>
          <w:tab w:val="left" w:pos="6337"/>
        </w:tabs>
        <w:ind w:firstLine="709"/>
        <w:jc w:val="both"/>
        <w:rPr>
          <w:sz w:val="28"/>
        </w:rPr>
      </w:pPr>
      <w:r w:rsidRPr="00423338">
        <w:rPr>
          <w:sz w:val="28"/>
        </w:rPr>
        <w:t>1) при не предоставлении в течение 6 (шесть) месяцев после истечения 12 (двенадцать) месяцев (для солнечных электростанций), 18 (восемнадцать) месяцев (для ветровых и биогазовых электростанций), 24 (двадцать четыре) месяцев (для гидроэлектростанций) с даты подписания договора покупки копии уведомления о начале строительно-монтажных работ объекта по использованию ВИЭ, в отношении которого заключается договор покупки, направленного в государственный орган, осуществляющий государственный архитектурно-строительный контроль – в размере 30 процентов от суммы финансового обеспечения исполнения условий договора покупки;</w:t>
      </w:r>
    </w:p>
    <w:p w14:paraId="35E4AF76" w14:textId="291B289A" w:rsidR="009A6BF1" w:rsidRPr="00E201B9" w:rsidRDefault="00F658D1" w:rsidP="00E201B9">
      <w:pPr>
        <w:pStyle w:val="a4"/>
        <w:numPr>
          <w:ilvl w:val="0"/>
          <w:numId w:val="3"/>
        </w:numPr>
        <w:tabs>
          <w:tab w:val="left" w:pos="851"/>
          <w:tab w:val="left" w:pos="1341"/>
          <w:tab w:val="left" w:pos="6337"/>
        </w:tabs>
        <w:ind w:left="0" w:right="0" w:firstLine="709"/>
        <w:rPr>
          <w:sz w:val="28"/>
        </w:rPr>
      </w:pPr>
      <w:r w:rsidRPr="00E201B9">
        <w:rPr>
          <w:sz w:val="28"/>
        </w:rPr>
        <w:t>при не предоставлении Бенефициару копии акта приемки объекта в эксплуатацию по использованию ВИЭ, утвержденного в соответствии с законодательством Республики Казахстан в сфере архитектурной, градостроительной и строительной деятельности, в отношении которого заключ</w:t>
      </w:r>
      <w:r w:rsidR="00BD3807" w:rsidRPr="00E201B9">
        <w:rPr>
          <w:sz w:val="28"/>
        </w:rPr>
        <w:t>ен</w:t>
      </w:r>
      <w:r w:rsidRPr="00E201B9">
        <w:rPr>
          <w:sz w:val="28"/>
        </w:rPr>
        <w:t xml:space="preserve"> </w:t>
      </w:r>
      <w:r w:rsidR="00BD3807" w:rsidRPr="00E201B9">
        <w:rPr>
          <w:sz w:val="28"/>
        </w:rPr>
        <w:t>Д</w:t>
      </w:r>
      <w:r w:rsidRPr="00E201B9">
        <w:rPr>
          <w:sz w:val="28"/>
        </w:rPr>
        <w:t>оговор – в размере 100</w:t>
      </w:r>
      <w:r w:rsidR="0070648D" w:rsidRPr="00E201B9">
        <w:rPr>
          <w:sz w:val="28"/>
        </w:rPr>
        <w:t xml:space="preserve"> процентов </w:t>
      </w:r>
      <w:r w:rsidRPr="00E201B9">
        <w:rPr>
          <w:sz w:val="28"/>
        </w:rPr>
        <w:t xml:space="preserve"> от суммы </w:t>
      </w:r>
      <w:r w:rsidR="00767975" w:rsidRPr="00E201B9">
        <w:rPr>
          <w:sz w:val="28"/>
        </w:rPr>
        <w:t xml:space="preserve"> </w:t>
      </w:r>
      <w:r w:rsidR="00767975" w:rsidRPr="00E201B9">
        <w:rPr>
          <w:sz w:val="28"/>
          <w:lang w:val="kk-KZ"/>
        </w:rPr>
        <w:t xml:space="preserve">настоящей </w:t>
      </w:r>
      <w:r w:rsidR="00BD3807" w:rsidRPr="00E201B9">
        <w:rPr>
          <w:sz w:val="28"/>
        </w:rPr>
        <w:t>Банковской Гарантии</w:t>
      </w:r>
      <w:r w:rsidRPr="00E201B9">
        <w:rPr>
          <w:sz w:val="28"/>
        </w:rPr>
        <w:t xml:space="preserve">, а в случае удержания части </w:t>
      </w:r>
      <w:r w:rsidR="00767975" w:rsidRPr="00E201B9">
        <w:rPr>
          <w:sz w:val="28"/>
          <w:lang w:val="kk-KZ"/>
        </w:rPr>
        <w:t xml:space="preserve"> настоящей </w:t>
      </w:r>
      <w:r w:rsidR="00BD3807" w:rsidRPr="00E201B9">
        <w:rPr>
          <w:sz w:val="28"/>
        </w:rPr>
        <w:t>Банковской Гарантии</w:t>
      </w:r>
      <w:r w:rsidRPr="00E201B9">
        <w:rPr>
          <w:sz w:val="28"/>
        </w:rPr>
        <w:t xml:space="preserve"> в соответствии с </w:t>
      </w:r>
      <w:r w:rsidR="00CD4DC4" w:rsidRPr="00E201B9">
        <w:rPr>
          <w:sz w:val="28"/>
        </w:rPr>
        <w:t>под</w:t>
      </w:r>
      <w:r w:rsidRPr="00E201B9">
        <w:rPr>
          <w:sz w:val="28"/>
        </w:rPr>
        <w:t>пунктом 1) настояще</w:t>
      </w:r>
      <w:r w:rsidR="00767975" w:rsidRPr="00E201B9">
        <w:rPr>
          <w:sz w:val="28"/>
          <w:lang w:val="kk-KZ"/>
        </w:rPr>
        <w:t xml:space="preserve">й Банковской гарантии </w:t>
      </w:r>
      <w:r w:rsidRPr="00E201B9">
        <w:rPr>
          <w:sz w:val="28"/>
        </w:rPr>
        <w:t xml:space="preserve"> </w:t>
      </w:r>
      <w:r w:rsidR="0070648D" w:rsidRPr="00E201B9">
        <w:rPr>
          <w:sz w:val="28"/>
        </w:rPr>
        <w:t>–</w:t>
      </w:r>
      <w:r w:rsidRPr="00E201B9">
        <w:rPr>
          <w:sz w:val="28"/>
        </w:rPr>
        <w:t xml:space="preserve"> 70</w:t>
      </w:r>
      <w:r w:rsidR="0070648D" w:rsidRPr="00E201B9">
        <w:rPr>
          <w:sz w:val="28"/>
        </w:rPr>
        <w:t xml:space="preserve">  процентов</w:t>
      </w:r>
      <w:r w:rsidRPr="00E201B9">
        <w:rPr>
          <w:sz w:val="28"/>
        </w:rPr>
        <w:t xml:space="preserve"> </w:t>
      </w:r>
      <w:r w:rsidR="003C798E" w:rsidRPr="00E201B9">
        <w:rPr>
          <w:sz w:val="28"/>
        </w:rPr>
        <w:t xml:space="preserve">от </w:t>
      </w:r>
      <w:r w:rsidRPr="00E201B9">
        <w:rPr>
          <w:sz w:val="28"/>
        </w:rPr>
        <w:t>суммы</w:t>
      </w:r>
      <w:r w:rsidR="00767975" w:rsidRPr="00E201B9">
        <w:rPr>
          <w:sz w:val="28"/>
          <w:lang w:val="kk-KZ"/>
        </w:rPr>
        <w:t xml:space="preserve"> настоящей </w:t>
      </w:r>
      <w:r w:rsidR="00BD3807" w:rsidRPr="00E201B9">
        <w:rPr>
          <w:sz w:val="28"/>
        </w:rPr>
        <w:t>Банковской Гарантии</w:t>
      </w:r>
      <w:r w:rsidRPr="00E201B9">
        <w:rPr>
          <w:spacing w:val="12"/>
          <w:sz w:val="28"/>
        </w:rPr>
        <w:t xml:space="preserve"> </w:t>
      </w:r>
      <w:r w:rsidRPr="00E201B9">
        <w:rPr>
          <w:sz w:val="28"/>
        </w:rPr>
        <w:t>в</w:t>
      </w:r>
      <w:r w:rsidRPr="00E201B9">
        <w:rPr>
          <w:spacing w:val="5"/>
          <w:sz w:val="28"/>
        </w:rPr>
        <w:t xml:space="preserve"> </w:t>
      </w:r>
      <w:r w:rsidR="000D2BBB" w:rsidRPr="00E201B9">
        <w:rPr>
          <w:sz w:val="28"/>
        </w:rPr>
        <w:t>течение</w:t>
      </w:r>
      <w:r w:rsidR="00896A1B" w:rsidRPr="00E201B9">
        <w:rPr>
          <w:sz w:val="28"/>
          <w:lang w:val="kk-KZ"/>
        </w:rPr>
        <w:t xml:space="preserve"> </w:t>
      </w:r>
      <w:r w:rsidR="000D2BBB" w:rsidRPr="00E201B9">
        <w:rPr>
          <w:sz w:val="28"/>
          <w:lang w:val="kk-KZ"/>
        </w:rPr>
        <w:t>___</w:t>
      </w:r>
      <w:r w:rsidR="00670EC6" w:rsidRPr="00E201B9">
        <w:rPr>
          <w:sz w:val="28"/>
          <w:lang w:val="kk-KZ"/>
        </w:rPr>
        <w:t>____</w:t>
      </w:r>
      <w:r w:rsidR="00DC7208" w:rsidRPr="00E201B9">
        <w:rPr>
          <w:sz w:val="28"/>
          <w:lang w:val="kk-KZ"/>
        </w:rPr>
        <w:t>___________</w:t>
      </w:r>
      <w:r w:rsidR="000D2BBB" w:rsidRPr="00E201B9">
        <w:rPr>
          <w:sz w:val="28"/>
          <w:lang w:val="kk-KZ"/>
        </w:rPr>
        <w:t>_</w:t>
      </w:r>
      <w:r w:rsidR="00896A1B" w:rsidRPr="00E201B9">
        <w:rPr>
          <w:sz w:val="28"/>
          <w:lang w:val="kk-KZ"/>
        </w:rPr>
        <w:t xml:space="preserve"> </w:t>
      </w:r>
      <w:r w:rsidR="000D2BBB" w:rsidRPr="00E201B9">
        <w:rPr>
          <w:sz w:val="28"/>
        </w:rPr>
        <w:t>месяцев</w:t>
      </w:r>
      <w:r w:rsidRPr="00E201B9">
        <w:rPr>
          <w:sz w:val="28"/>
        </w:rPr>
        <w:t xml:space="preserve"> с даты подписания </w:t>
      </w:r>
      <w:r w:rsidR="00BD3807" w:rsidRPr="00E201B9">
        <w:rPr>
          <w:sz w:val="28"/>
        </w:rPr>
        <w:t>Д</w:t>
      </w:r>
      <w:r w:rsidRPr="00E201B9">
        <w:rPr>
          <w:sz w:val="28"/>
        </w:rPr>
        <w:t>оговора</w:t>
      </w:r>
      <w:r w:rsidR="00E201B9" w:rsidRPr="00E201B9">
        <w:rPr>
          <w:sz w:val="28"/>
        </w:rPr>
        <w:t>;</w:t>
      </w:r>
    </w:p>
    <w:p w14:paraId="3D5AEC04" w14:textId="77777777" w:rsidR="00CC5B51" w:rsidRPr="007F001E" w:rsidRDefault="00CC5B51" w:rsidP="00670EC6">
      <w:pPr>
        <w:pStyle w:val="a4"/>
        <w:tabs>
          <w:tab w:val="left" w:pos="851"/>
          <w:tab w:val="left" w:pos="1341"/>
          <w:tab w:val="left" w:pos="6337"/>
        </w:tabs>
        <w:ind w:left="993" w:right="171" w:firstLine="0"/>
        <w:jc w:val="left"/>
        <w:rPr>
          <w:i/>
          <w:sz w:val="20"/>
        </w:rPr>
      </w:pPr>
      <w:r w:rsidRPr="007F001E">
        <w:rPr>
          <w:i/>
          <w:sz w:val="20"/>
        </w:rPr>
        <w:t xml:space="preserve">Выбрать нужный срок для строительства объекта ВИЭ: </w:t>
      </w:r>
    </w:p>
    <w:p w14:paraId="4CB238AE" w14:textId="77777777" w:rsidR="00CC5B51" w:rsidRPr="007F001E" w:rsidRDefault="00CC5B51" w:rsidP="00670EC6">
      <w:pPr>
        <w:pStyle w:val="a4"/>
        <w:tabs>
          <w:tab w:val="left" w:pos="851"/>
          <w:tab w:val="left" w:pos="1341"/>
          <w:tab w:val="left" w:pos="6337"/>
        </w:tabs>
        <w:ind w:left="993" w:right="171" w:firstLine="0"/>
        <w:jc w:val="left"/>
        <w:rPr>
          <w:i/>
          <w:sz w:val="20"/>
        </w:rPr>
      </w:pPr>
      <w:r w:rsidRPr="007F001E">
        <w:rPr>
          <w:i/>
          <w:sz w:val="20"/>
        </w:rPr>
        <w:t xml:space="preserve">для солнечных электростанций – в течение 24 (двадцати четырех) месяцев; </w:t>
      </w:r>
    </w:p>
    <w:p w14:paraId="520B9C61" w14:textId="77777777" w:rsidR="00CC5B51" w:rsidRPr="007F001E" w:rsidRDefault="00CC5B51" w:rsidP="00670EC6">
      <w:pPr>
        <w:pStyle w:val="a4"/>
        <w:tabs>
          <w:tab w:val="left" w:pos="851"/>
          <w:tab w:val="left" w:pos="1341"/>
          <w:tab w:val="left" w:pos="6337"/>
        </w:tabs>
        <w:ind w:left="993" w:right="171" w:firstLine="0"/>
        <w:jc w:val="left"/>
        <w:rPr>
          <w:i/>
          <w:sz w:val="20"/>
        </w:rPr>
      </w:pPr>
      <w:r w:rsidRPr="007F001E">
        <w:rPr>
          <w:i/>
          <w:sz w:val="20"/>
        </w:rPr>
        <w:t xml:space="preserve">для ветровых и биогазовых электростанций – в течение 36 (тридцати шести) месяцев; </w:t>
      </w:r>
    </w:p>
    <w:p w14:paraId="0EA6DA04" w14:textId="7DF0187F" w:rsidR="000D2BBB" w:rsidRDefault="00CC5B51" w:rsidP="00670EC6">
      <w:pPr>
        <w:pStyle w:val="a4"/>
        <w:tabs>
          <w:tab w:val="left" w:pos="851"/>
          <w:tab w:val="left" w:pos="1341"/>
          <w:tab w:val="left" w:pos="6337"/>
        </w:tabs>
        <w:ind w:left="993" w:right="171" w:firstLine="0"/>
        <w:jc w:val="left"/>
        <w:rPr>
          <w:i/>
          <w:sz w:val="20"/>
        </w:rPr>
      </w:pPr>
      <w:r w:rsidRPr="007F001E">
        <w:rPr>
          <w:i/>
          <w:sz w:val="20"/>
        </w:rPr>
        <w:t xml:space="preserve">для гидроэлектростанций – в течение </w:t>
      </w:r>
      <w:r w:rsidR="00602760">
        <w:rPr>
          <w:i/>
          <w:sz w:val="20"/>
          <w:lang w:val="kk-KZ"/>
        </w:rPr>
        <w:t>60</w:t>
      </w:r>
      <w:r w:rsidRPr="007F001E">
        <w:rPr>
          <w:i/>
          <w:sz w:val="20"/>
        </w:rPr>
        <w:t xml:space="preserve"> (</w:t>
      </w:r>
      <w:r w:rsidR="00602760">
        <w:rPr>
          <w:i/>
          <w:sz w:val="20"/>
          <w:lang w:val="kk-KZ"/>
        </w:rPr>
        <w:t>шестидесяти</w:t>
      </w:r>
      <w:r w:rsidRPr="007F001E">
        <w:rPr>
          <w:i/>
          <w:sz w:val="20"/>
        </w:rPr>
        <w:t>) месяцев.</w:t>
      </w:r>
    </w:p>
    <w:p w14:paraId="1CA8BF82" w14:textId="77777777" w:rsidR="00E201B9" w:rsidRDefault="00E201B9" w:rsidP="00670EC6">
      <w:pPr>
        <w:pStyle w:val="a4"/>
        <w:tabs>
          <w:tab w:val="left" w:pos="851"/>
          <w:tab w:val="left" w:pos="1341"/>
          <w:tab w:val="left" w:pos="6337"/>
        </w:tabs>
        <w:ind w:left="993" w:right="171" w:firstLine="0"/>
        <w:jc w:val="left"/>
        <w:rPr>
          <w:i/>
          <w:sz w:val="24"/>
        </w:rPr>
      </w:pPr>
    </w:p>
    <w:p w14:paraId="77601044" w14:textId="33AAAC83" w:rsidR="00E201B9" w:rsidRPr="00423338" w:rsidRDefault="00E201B9" w:rsidP="00423338">
      <w:pPr>
        <w:pStyle w:val="a4"/>
        <w:numPr>
          <w:ilvl w:val="0"/>
          <w:numId w:val="3"/>
        </w:numPr>
        <w:tabs>
          <w:tab w:val="left" w:pos="851"/>
          <w:tab w:val="left" w:pos="1341"/>
          <w:tab w:val="left" w:pos="6337"/>
        </w:tabs>
        <w:ind w:left="0" w:right="0" w:firstLine="709"/>
        <w:rPr>
          <w:sz w:val="28"/>
        </w:rPr>
      </w:pPr>
      <w:r w:rsidRPr="00423338">
        <w:rPr>
          <w:sz w:val="28"/>
        </w:rPr>
        <w:t>при продлении срока, предусмотренного частью второй подпункта 2) пункта 36 Правил в размере 100 % (сто процентов) от суммы финансового обеспечения исполнения условий договора покупки, при удержании части финансового обеспечения исполнения условий договора покупки в соответствии с подпунктом 1) настоящего пункта – 70 % (семьдесят процентов) суммы финансового обеспечения исполнения условий договора покупки;</w:t>
      </w:r>
    </w:p>
    <w:p w14:paraId="6CD30A7B" w14:textId="35A8E96B" w:rsidR="00E201B9" w:rsidRPr="00423338" w:rsidRDefault="00E201B9" w:rsidP="00423338">
      <w:pPr>
        <w:pStyle w:val="a4"/>
        <w:numPr>
          <w:ilvl w:val="0"/>
          <w:numId w:val="3"/>
        </w:numPr>
        <w:tabs>
          <w:tab w:val="left" w:pos="851"/>
          <w:tab w:val="left" w:pos="1341"/>
          <w:tab w:val="left" w:pos="6337"/>
        </w:tabs>
        <w:ind w:left="0" w:right="0" w:firstLine="709"/>
        <w:rPr>
          <w:sz w:val="28"/>
        </w:rPr>
      </w:pPr>
      <w:r w:rsidRPr="00423338">
        <w:rPr>
          <w:sz w:val="28"/>
        </w:rPr>
        <w:t>при расторжении договора покупки по инициативе Субъекта ранее срока, указанного в подпункте 2) пункта 36 Правил.</w:t>
      </w:r>
    </w:p>
    <w:p w14:paraId="70F559D2" w14:textId="2C9AE3AF" w:rsidR="0080398E" w:rsidRPr="000D2BBB" w:rsidRDefault="0080398E" w:rsidP="009209F4">
      <w:pPr>
        <w:ind w:firstLine="709"/>
        <w:jc w:val="both"/>
        <w:rPr>
          <w:sz w:val="28"/>
          <w:szCs w:val="28"/>
        </w:rPr>
      </w:pPr>
      <w:r w:rsidRPr="000D2BBB">
        <w:rPr>
          <w:sz w:val="28"/>
          <w:szCs w:val="28"/>
        </w:rPr>
        <w:t>Требование Бенефициара на оплат</w:t>
      </w:r>
      <w:r w:rsidR="003B5CF9" w:rsidRPr="000D2BBB">
        <w:rPr>
          <w:sz w:val="28"/>
          <w:szCs w:val="28"/>
        </w:rPr>
        <w:t xml:space="preserve">у и </w:t>
      </w:r>
      <w:r w:rsidR="00A10BD2" w:rsidRPr="000D2BBB">
        <w:rPr>
          <w:sz w:val="28"/>
          <w:szCs w:val="28"/>
        </w:rPr>
        <w:t xml:space="preserve">письменное </w:t>
      </w:r>
      <w:r w:rsidR="003B5CF9" w:rsidRPr="000D2BBB">
        <w:rPr>
          <w:sz w:val="28"/>
          <w:szCs w:val="28"/>
        </w:rPr>
        <w:t>Заявление Бенефициара должн</w:t>
      </w:r>
      <w:r w:rsidR="00CD4DC4" w:rsidRPr="000D2BBB">
        <w:rPr>
          <w:sz w:val="28"/>
          <w:szCs w:val="28"/>
        </w:rPr>
        <w:t>ы</w:t>
      </w:r>
      <w:r w:rsidR="003B5CF9" w:rsidRPr="000D2BBB">
        <w:rPr>
          <w:sz w:val="28"/>
          <w:szCs w:val="28"/>
        </w:rPr>
        <w:t xml:space="preserve"> быть подписаны уполномоченным лицом</w:t>
      </w:r>
      <w:r w:rsidR="00033C58" w:rsidRPr="000D2BBB">
        <w:rPr>
          <w:sz w:val="28"/>
          <w:szCs w:val="28"/>
          <w:lang w:val="kk-KZ"/>
        </w:rPr>
        <w:t xml:space="preserve"> </w:t>
      </w:r>
      <w:r w:rsidR="003B5CF9" w:rsidRPr="000D2BBB">
        <w:rPr>
          <w:sz w:val="28"/>
          <w:szCs w:val="28"/>
        </w:rPr>
        <w:t>Бенефициара</w:t>
      </w:r>
      <w:r w:rsidRPr="000D2BBB">
        <w:rPr>
          <w:sz w:val="28"/>
          <w:szCs w:val="28"/>
        </w:rPr>
        <w:t xml:space="preserve"> </w:t>
      </w:r>
      <w:r w:rsidR="003B5CF9" w:rsidRPr="000D2BBB">
        <w:rPr>
          <w:sz w:val="28"/>
          <w:szCs w:val="28"/>
        </w:rPr>
        <w:t xml:space="preserve">и заверены печатью, и </w:t>
      </w:r>
      <w:r w:rsidRPr="000D2BBB">
        <w:rPr>
          <w:sz w:val="28"/>
          <w:szCs w:val="28"/>
        </w:rPr>
        <w:t xml:space="preserve">представлены нам через банк Бенефициара посредством аутентифицированного </w:t>
      </w:r>
      <w:r w:rsidRPr="000D2BBB">
        <w:rPr>
          <w:sz w:val="28"/>
          <w:szCs w:val="28"/>
          <w:lang w:val="en-US"/>
        </w:rPr>
        <w:t>SWIFT</w:t>
      </w:r>
      <w:r w:rsidRPr="000D2BBB">
        <w:rPr>
          <w:sz w:val="28"/>
          <w:szCs w:val="28"/>
        </w:rPr>
        <w:t xml:space="preserve"> сообщения на наш SWIFT адрес: </w:t>
      </w:r>
      <w:r w:rsidR="000D2BBB" w:rsidRPr="000D2BBB">
        <w:rPr>
          <w:sz w:val="28"/>
          <w:szCs w:val="28"/>
        </w:rPr>
        <w:t>___________</w:t>
      </w:r>
      <w:r w:rsidRPr="000D2BBB">
        <w:rPr>
          <w:sz w:val="28"/>
          <w:szCs w:val="28"/>
        </w:rPr>
        <w:t>.</w:t>
      </w:r>
    </w:p>
    <w:p w14:paraId="6CB65BB8" w14:textId="75BD449A" w:rsidR="00670EC6" w:rsidRDefault="005E4E0A" w:rsidP="003242AF">
      <w:pPr>
        <w:ind w:firstLine="709"/>
        <w:jc w:val="thaiDistribute"/>
        <w:rPr>
          <w:sz w:val="28"/>
          <w:szCs w:val="28"/>
        </w:rPr>
      </w:pPr>
      <w:r w:rsidRPr="000D2BBB">
        <w:rPr>
          <w:bCs/>
          <w:color w:val="000000"/>
          <w:sz w:val="28"/>
          <w:szCs w:val="28"/>
        </w:rPr>
        <w:t>Настоящая</w:t>
      </w:r>
      <w:r w:rsidR="00FD3577" w:rsidRPr="000D2BBB">
        <w:rPr>
          <w:bCs/>
          <w:color w:val="000000"/>
          <w:sz w:val="28"/>
          <w:szCs w:val="28"/>
          <w:lang w:val="kk-KZ"/>
        </w:rPr>
        <w:t xml:space="preserve"> Банковская Гарантия </w:t>
      </w:r>
      <w:r w:rsidR="003242AF" w:rsidRPr="000D2BBB">
        <w:rPr>
          <w:bCs/>
          <w:color w:val="000000"/>
          <w:sz w:val="28"/>
          <w:szCs w:val="28"/>
        </w:rPr>
        <w:t xml:space="preserve">вступает в силу с момента </w:t>
      </w:r>
      <w:r w:rsidR="00FD3577" w:rsidRPr="000D2BBB">
        <w:rPr>
          <w:bCs/>
          <w:color w:val="000000"/>
          <w:sz w:val="28"/>
          <w:szCs w:val="28"/>
          <w:lang w:val="kk-KZ"/>
        </w:rPr>
        <w:t xml:space="preserve">ее </w:t>
      </w:r>
      <w:r w:rsidR="0070648D" w:rsidRPr="000D2BBB">
        <w:rPr>
          <w:bCs/>
          <w:color w:val="000000"/>
          <w:sz w:val="28"/>
          <w:szCs w:val="28"/>
        </w:rPr>
        <w:t xml:space="preserve">выпуска </w:t>
      </w:r>
      <w:r w:rsidR="003242AF" w:rsidRPr="000D2BBB">
        <w:rPr>
          <w:bCs/>
          <w:color w:val="000000"/>
          <w:sz w:val="28"/>
          <w:szCs w:val="28"/>
        </w:rPr>
        <w:t>и действует по _____</w:t>
      </w:r>
      <w:r w:rsidR="00670EC6">
        <w:rPr>
          <w:bCs/>
          <w:color w:val="000000"/>
          <w:sz w:val="28"/>
          <w:szCs w:val="28"/>
        </w:rPr>
        <w:t>_____</w:t>
      </w:r>
      <w:r w:rsidR="00DC7208">
        <w:rPr>
          <w:bCs/>
          <w:color w:val="000000"/>
          <w:sz w:val="28"/>
          <w:szCs w:val="28"/>
        </w:rPr>
        <w:t>____</w:t>
      </w:r>
      <w:r w:rsidR="00670EC6">
        <w:rPr>
          <w:bCs/>
          <w:color w:val="000000"/>
          <w:sz w:val="28"/>
          <w:szCs w:val="28"/>
        </w:rPr>
        <w:t>_____</w:t>
      </w:r>
      <w:r w:rsidR="003242AF" w:rsidRPr="000D2BBB">
        <w:rPr>
          <w:bCs/>
          <w:color w:val="000000"/>
          <w:sz w:val="28"/>
          <w:szCs w:val="28"/>
        </w:rPr>
        <w:t xml:space="preserve">(включительно), </w:t>
      </w:r>
    </w:p>
    <w:p w14:paraId="44817174" w14:textId="5050F186" w:rsidR="00670EC6" w:rsidRPr="00670EC6" w:rsidRDefault="00670EC6" w:rsidP="00877E2B">
      <w:pPr>
        <w:ind w:left="1701" w:right="1447"/>
        <w:jc w:val="thaiDistribute"/>
        <w:rPr>
          <w:i/>
          <w:sz w:val="20"/>
          <w:szCs w:val="28"/>
        </w:rPr>
      </w:pPr>
      <w:r>
        <w:rPr>
          <w:i/>
          <w:sz w:val="20"/>
          <w:szCs w:val="28"/>
        </w:rPr>
        <w:t>Выбрать нужный с</w:t>
      </w:r>
      <w:r w:rsidRPr="00670EC6">
        <w:rPr>
          <w:i/>
          <w:sz w:val="20"/>
          <w:szCs w:val="28"/>
        </w:rPr>
        <w:t xml:space="preserve">рок действия Банковской </w:t>
      </w:r>
      <w:r>
        <w:rPr>
          <w:i/>
          <w:sz w:val="20"/>
          <w:szCs w:val="28"/>
        </w:rPr>
        <w:t>Г</w:t>
      </w:r>
      <w:r w:rsidRPr="00670EC6">
        <w:rPr>
          <w:i/>
          <w:sz w:val="20"/>
          <w:szCs w:val="28"/>
        </w:rPr>
        <w:t>арантии:</w:t>
      </w:r>
    </w:p>
    <w:p w14:paraId="18EACEC9" w14:textId="2861479B" w:rsidR="00670EC6" w:rsidRPr="00670EC6" w:rsidRDefault="00670EC6" w:rsidP="00877E2B">
      <w:pPr>
        <w:ind w:left="1701" w:right="1447"/>
        <w:jc w:val="thaiDistribute"/>
        <w:rPr>
          <w:i/>
          <w:sz w:val="20"/>
          <w:szCs w:val="28"/>
        </w:rPr>
      </w:pPr>
      <w:r w:rsidRPr="00670EC6">
        <w:rPr>
          <w:i/>
          <w:sz w:val="20"/>
          <w:szCs w:val="28"/>
        </w:rPr>
        <w:t>для солнечных электростанций – не менее 25</w:t>
      </w:r>
      <w:r>
        <w:rPr>
          <w:i/>
          <w:sz w:val="20"/>
          <w:szCs w:val="28"/>
        </w:rPr>
        <w:t>(двадцати пяти)</w:t>
      </w:r>
      <w:r w:rsidRPr="00670EC6">
        <w:rPr>
          <w:i/>
          <w:sz w:val="20"/>
          <w:szCs w:val="28"/>
        </w:rPr>
        <w:t xml:space="preserve"> месяцев;</w:t>
      </w:r>
    </w:p>
    <w:p w14:paraId="707FCAFD" w14:textId="565905A9" w:rsidR="00670EC6" w:rsidRPr="00670EC6" w:rsidRDefault="00670EC6" w:rsidP="00877E2B">
      <w:pPr>
        <w:ind w:left="1701" w:right="1447"/>
        <w:jc w:val="thaiDistribute"/>
        <w:rPr>
          <w:i/>
          <w:sz w:val="20"/>
          <w:szCs w:val="28"/>
        </w:rPr>
      </w:pPr>
      <w:r w:rsidRPr="00670EC6">
        <w:rPr>
          <w:i/>
          <w:sz w:val="20"/>
          <w:szCs w:val="28"/>
        </w:rPr>
        <w:t>для ветровых и биогазовых электростанций – не менее 37 (тридцати семи) месяцев;</w:t>
      </w:r>
    </w:p>
    <w:p w14:paraId="1955ACE2" w14:textId="603EA4A5" w:rsidR="00670EC6" w:rsidRPr="00734907" w:rsidRDefault="00670EC6" w:rsidP="00877E2B">
      <w:pPr>
        <w:ind w:left="1701" w:right="1447"/>
        <w:jc w:val="thaiDistribute"/>
        <w:rPr>
          <w:i/>
          <w:sz w:val="20"/>
          <w:szCs w:val="28"/>
          <w:lang w:val="kk-KZ"/>
        </w:rPr>
      </w:pPr>
      <w:r w:rsidRPr="00670EC6">
        <w:rPr>
          <w:i/>
          <w:sz w:val="20"/>
          <w:szCs w:val="28"/>
        </w:rPr>
        <w:t xml:space="preserve">для гидроэлектростанций – не менее </w:t>
      </w:r>
      <w:r w:rsidR="00602760" w:rsidRPr="00602760">
        <w:rPr>
          <w:i/>
          <w:sz w:val="20"/>
          <w:szCs w:val="28"/>
        </w:rPr>
        <w:t>61</w:t>
      </w:r>
      <w:r w:rsidRPr="00670EC6">
        <w:rPr>
          <w:i/>
          <w:sz w:val="20"/>
          <w:szCs w:val="28"/>
        </w:rPr>
        <w:t xml:space="preserve"> (</w:t>
      </w:r>
      <w:r w:rsidR="00602760" w:rsidRPr="00602760">
        <w:rPr>
          <w:i/>
          <w:sz w:val="20"/>
          <w:szCs w:val="28"/>
        </w:rPr>
        <w:t>шестидесяти одного</w:t>
      </w:r>
      <w:r w:rsidRPr="00670EC6">
        <w:rPr>
          <w:i/>
          <w:sz w:val="20"/>
          <w:szCs w:val="28"/>
        </w:rPr>
        <w:t>) месяцев.</w:t>
      </w:r>
      <w:r w:rsidR="00734907">
        <w:rPr>
          <w:i/>
          <w:sz w:val="20"/>
          <w:szCs w:val="28"/>
          <w:lang w:val="kk-KZ"/>
        </w:rPr>
        <w:t xml:space="preserve"> </w:t>
      </w:r>
    </w:p>
    <w:p w14:paraId="55C704F1" w14:textId="689AA094" w:rsidR="009A6BF1" w:rsidRDefault="00670EC6" w:rsidP="00670EC6">
      <w:pPr>
        <w:jc w:val="thaiDistribute"/>
      </w:pPr>
      <w:r w:rsidRPr="000D2BBB">
        <w:rPr>
          <w:sz w:val="28"/>
          <w:szCs w:val="28"/>
        </w:rPr>
        <w:t>и</w:t>
      </w:r>
      <w:r w:rsidRPr="003242AF">
        <w:rPr>
          <w:sz w:val="28"/>
          <w:szCs w:val="28"/>
        </w:rPr>
        <w:t xml:space="preserve"> истекает полностью и автоматически, </w:t>
      </w:r>
      <w:r w:rsidR="00F658D1" w:rsidRPr="003242AF">
        <w:rPr>
          <w:sz w:val="28"/>
          <w:szCs w:val="28"/>
        </w:rPr>
        <w:t>независимо от того, будет ли нам возвращен этот</w:t>
      </w:r>
      <w:r w:rsidR="00A72AAC" w:rsidRPr="003242AF">
        <w:rPr>
          <w:sz w:val="28"/>
          <w:szCs w:val="28"/>
        </w:rPr>
        <w:t xml:space="preserve"> </w:t>
      </w:r>
      <w:r w:rsidR="00F658D1" w:rsidRPr="003242AF">
        <w:rPr>
          <w:sz w:val="28"/>
          <w:szCs w:val="28"/>
        </w:rPr>
        <w:t>документ или нет, если Ваше письменное требование</w:t>
      </w:r>
      <w:r w:rsidR="00A10BD2">
        <w:rPr>
          <w:sz w:val="28"/>
          <w:szCs w:val="28"/>
        </w:rPr>
        <w:t xml:space="preserve"> и письменное Заявление</w:t>
      </w:r>
      <w:r w:rsidR="00F658D1" w:rsidRPr="003242AF">
        <w:rPr>
          <w:sz w:val="28"/>
          <w:szCs w:val="28"/>
        </w:rPr>
        <w:t xml:space="preserve"> не </w:t>
      </w:r>
      <w:r w:rsidR="00F658D1" w:rsidRPr="003242AF">
        <w:rPr>
          <w:sz w:val="28"/>
          <w:szCs w:val="28"/>
        </w:rPr>
        <w:lastRenderedPageBreak/>
        <w:t xml:space="preserve">будет получено нами в срок действия </w:t>
      </w:r>
      <w:r w:rsidR="005E4E0A" w:rsidRPr="003242AF">
        <w:rPr>
          <w:sz w:val="28"/>
          <w:szCs w:val="28"/>
        </w:rPr>
        <w:t>данной</w:t>
      </w:r>
      <w:r w:rsidR="00FD3577">
        <w:rPr>
          <w:sz w:val="28"/>
          <w:szCs w:val="28"/>
          <w:lang w:val="kk-KZ"/>
        </w:rPr>
        <w:t xml:space="preserve"> </w:t>
      </w:r>
      <w:r w:rsidR="00F658D1" w:rsidRPr="003242AF">
        <w:rPr>
          <w:sz w:val="28"/>
          <w:szCs w:val="28"/>
        </w:rPr>
        <w:t xml:space="preserve"> </w:t>
      </w:r>
      <w:r w:rsidR="00FD3577">
        <w:rPr>
          <w:sz w:val="28"/>
          <w:szCs w:val="28"/>
          <w:lang w:val="kk-KZ"/>
        </w:rPr>
        <w:t>Банковской Гарантии</w:t>
      </w:r>
      <w:r w:rsidR="00F658D1" w:rsidRPr="003242AF">
        <w:rPr>
          <w:sz w:val="28"/>
          <w:szCs w:val="28"/>
        </w:rPr>
        <w:t>.</w:t>
      </w:r>
    </w:p>
    <w:p w14:paraId="4F1571FC" w14:textId="25DD6161" w:rsidR="009A6BF1" w:rsidRDefault="00F658D1" w:rsidP="00880F53">
      <w:pPr>
        <w:pStyle w:val="a3"/>
        <w:ind w:left="0" w:right="171" w:firstLine="567"/>
        <w:jc w:val="both"/>
      </w:pPr>
      <w:r>
        <w:t xml:space="preserve">Все права и обязанности, возникающие в связи с </w:t>
      </w:r>
      <w:r w:rsidR="000D2BBB">
        <w:t>настоящей</w:t>
      </w:r>
      <w:r w:rsidR="000C63E3" w:rsidRPr="000C63E3">
        <w:t xml:space="preserve"> </w:t>
      </w:r>
      <w:r w:rsidR="00767975">
        <w:rPr>
          <w:lang w:val="kk-KZ"/>
        </w:rPr>
        <w:t>Банковской Гарантией</w:t>
      </w:r>
      <w:r>
        <w:t>, регулируются законодательством Республики Казахстан.</w:t>
      </w:r>
    </w:p>
    <w:p w14:paraId="04C2A1A0" w14:textId="77777777" w:rsidR="009A6BF1" w:rsidRDefault="009A6BF1" w:rsidP="00880F53">
      <w:pPr>
        <w:pStyle w:val="a3"/>
        <w:spacing w:before="1"/>
        <w:ind w:left="0" w:right="171" w:firstLine="567"/>
        <w:rPr>
          <w:sz w:val="17"/>
        </w:rPr>
      </w:pPr>
    </w:p>
    <w:p w14:paraId="39BF18C5" w14:textId="77777777" w:rsidR="00AE03C7" w:rsidRDefault="00AE03C7" w:rsidP="00880F53">
      <w:pPr>
        <w:pStyle w:val="a3"/>
        <w:spacing w:before="1"/>
        <w:ind w:left="0" w:right="171" w:firstLine="567"/>
        <w:rPr>
          <w:sz w:val="1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747"/>
        <w:gridCol w:w="4010"/>
      </w:tblGrid>
      <w:tr w:rsidR="009A6BF1" w14:paraId="142CD06D" w14:textId="77777777">
        <w:trPr>
          <w:trHeight w:val="310"/>
        </w:trPr>
        <w:tc>
          <w:tcPr>
            <w:tcW w:w="5747" w:type="dxa"/>
          </w:tcPr>
          <w:p w14:paraId="73260665" w14:textId="77777777" w:rsidR="009A6BF1" w:rsidRDefault="00F658D1" w:rsidP="00880F53">
            <w:pPr>
              <w:pStyle w:val="TableParagraph"/>
              <w:ind w:right="171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 и печать гаранта</w:t>
            </w:r>
          </w:p>
        </w:tc>
        <w:tc>
          <w:tcPr>
            <w:tcW w:w="4010" w:type="dxa"/>
          </w:tcPr>
          <w:p w14:paraId="14D03FD0" w14:textId="77777777" w:rsidR="009A6BF1" w:rsidRDefault="00F658D1" w:rsidP="00880F53">
            <w:pPr>
              <w:pStyle w:val="TableParagraph"/>
              <w:ind w:right="171" w:firstLine="567"/>
              <w:rPr>
                <w:b/>
                <w:sz w:val="28"/>
              </w:rPr>
            </w:pPr>
            <w:r>
              <w:rPr>
                <w:b/>
                <w:sz w:val="28"/>
              </w:rPr>
              <w:t>Дата и адрес</w:t>
            </w:r>
          </w:p>
        </w:tc>
      </w:tr>
    </w:tbl>
    <w:p w14:paraId="1644B27A" w14:textId="77777777" w:rsidR="00F658D1" w:rsidRDefault="00F658D1" w:rsidP="00880F53">
      <w:pPr>
        <w:ind w:right="171" w:firstLine="567"/>
      </w:pPr>
    </w:p>
    <w:sectPr w:rsidR="00F658D1" w:rsidSect="000D2BBB">
      <w:pgSz w:w="11910" w:h="16840"/>
      <w:pgMar w:top="1040" w:right="54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2AE"/>
    <w:multiLevelType w:val="hybridMultilevel"/>
    <w:tmpl w:val="213A1624"/>
    <w:lvl w:ilvl="0" w:tplc="DAA223AE">
      <w:start w:val="2"/>
      <w:numFmt w:val="decimal"/>
      <w:lvlText w:val="%1)"/>
      <w:lvlJc w:val="left"/>
      <w:pPr>
        <w:ind w:left="673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7458" w:hanging="360"/>
      </w:pPr>
    </w:lvl>
    <w:lvl w:ilvl="2" w:tplc="1000001B" w:tentative="1">
      <w:start w:val="1"/>
      <w:numFmt w:val="lowerRoman"/>
      <w:lvlText w:val="%3."/>
      <w:lvlJc w:val="right"/>
      <w:pPr>
        <w:ind w:left="8178" w:hanging="180"/>
      </w:pPr>
    </w:lvl>
    <w:lvl w:ilvl="3" w:tplc="1000000F" w:tentative="1">
      <w:start w:val="1"/>
      <w:numFmt w:val="decimal"/>
      <w:lvlText w:val="%4."/>
      <w:lvlJc w:val="left"/>
      <w:pPr>
        <w:ind w:left="8898" w:hanging="360"/>
      </w:pPr>
    </w:lvl>
    <w:lvl w:ilvl="4" w:tplc="10000019" w:tentative="1">
      <w:start w:val="1"/>
      <w:numFmt w:val="lowerLetter"/>
      <w:lvlText w:val="%5."/>
      <w:lvlJc w:val="left"/>
      <w:pPr>
        <w:ind w:left="9618" w:hanging="360"/>
      </w:pPr>
    </w:lvl>
    <w:lvl w:ilvl="5" w:tplc="1000001B" w:tentative="1">
      <w:start w:val="1"/>
      <w:numFmt w:val="lowerRoman"/>
      <w:lvlText w:val="%6."/>
      <w:lvlJc w:val="right"/>
      <w:pPr>
        <w:ind w:left="10338" w:hanging="180"/>
      </w:pPr>
    </w:lvl>
    <w:lvl w:ilvl="6" w:tplc="1000000F" w:tentative="1">
      <w:start w:val="1"/>
      <w:numFmt w:val="decimal"/>
      <w:lvlText w:val="%7."/>
      <w:lvlJc w:val="left"/>
      <w:pPr>
        <w:ind w:left="11058" w:hanging="360"/>
      </w:pPr>
    </w:lvl>
    <w:lvl w:ilvl="7" w:tplc="10000019" w:tentative="1">
      <w:start w:val="1"/>
      <w:numFmt w:val="lowerLetter"/>
      <w:lvlText w:val="%8."/>
      <w:lvlJc w:val="left"/>
      <w:pPr>
        <w:ind w:left="11778" w:hanging="360"/>
      </w:pPr>
    </w:lvl>
    <w:lvl w:ilvl="8" w:tplc="1000001B" w:tentative="1">
      <w:start w:val="1"/>
      <w:numFmt w:val="lowerRoman"/>
      <w:lvlText w:val="%9."/>
      <w:lvlJc w:val="right"/>
      <w:pPr>
        <w:ind w:left="12498" w:hanging="180"/>
      </w:pPr>
    </w:lvl>
  </w:abstractNum>
  <w:abstractNum w:abstractNumId="1" w15:restartNumberingAfterBreak="0">
    <w:nsid w:val="1EA02391"/>
    <w:multiLevelType w:val="hybridMultilevel"/>
    <w:tmpl w:val="5984A9C0"/>
    <w:lvl w:ilvl="0" w:tplc="A40CF4E8">
      <w:start w:val="1"/>
      <w:numFmt w:val="decimal"/>
      <w:lvlText w:val="%1)"/>
      <w:lvlJc w:val="left"/>
      <w:pPr>
        <w:ind w:left="6731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385C48">
      <w:numFmt w:val="bullet"/>
      <w:lvlText w:val="•"/>
      <w:lvlJc w:val="left"/>
      <w:pPr>
        <w:ind w:left="1266" w:hanging="353"/>
      </w:pPr>
      <w:rPr>
        <w:rFonts w:hint="default"/>
        <w:lang w:val="ru-RU" w:eastAsia="ru-RU" w:bidi="ru-RU"/>
      </w:rPr>
    </w:lvl>
    <w:lvl w:ilvl="2" w:tplc="8A0432EC">
      <w:numFmt w:val="bullet"/>
      <w:lvlText w:val="•"/>
      <w:lvlJc w:val="left"/>
      <w:pPr>
        <w:ind w:left="2233" w:hanging="353"/>
      </w:pPr>
      <w:rPr>
        <w:rFonts w:hint="default"/>
        <w:lang w:val="ru-RU" w:eastAsia="ru-RU" w:bidi="ru-RU"/>
      </w:rPr>
    </w:lvl>
    <w:lvl w:ilvl="3" w:tplc="E7568308">
      <w:numFmt w:val="bullet"/>
      <w:lvlText w:val="•"/>
      <w:lvlJc w:val="left"/>
      <w:pPr>
        <w:ind w:left="3199" w:hanging="353"/>
      </w:pPr>
      <w:rPr>
        <w:rFonts w:hint="default"/>
        <w:lang w:val="ru-RU" w:eastAsia="ru-RU" w:bidi="ru-RU"/>
      </w:rPr>
    </w:lvl>
    <w:lvl w:ilvl="4" w:tplc="3B86EC5E">
      <w:numFmt w:val="bullet"/>
      <w:lvlText w:val="•"/>
      <w:lvlJc w:val="left"/>
      <w:pPr>
        <w:ind w:left="4166" w:hanging="353"/>
      </w:pPr>
      <w:rPr>
        <w:rFonts w:hint="default"/>
        <w:lang w:val="ru-RU" w:eastAsia="ru-RU" w:bidi="ru-RU"/>
      </w:rPr>
    </w:lvl>
    <w:lvl w:ilvl="5" w:tplc="95987D56">
      <w:numFmt w:val="bullet"/>
      <w:lvlText w:val="•"/>
      <w:lvlJc w:val="left"/>
      <w:pPr>
        <w:ind w:left="5133" w:hanging="353"/>
      </w:pPr>
      <w:rPr>
        <w:rFonts w:hint="default"/>
        <w:lang w:val="ru-RU" w:eastAsia="ru-RU" w:bidi="ru-RU"/>
      </w:rPr>
    </w:lvl>
    <w:lvl w:ilvl="6" w:tplc="AA1C96B0">
      <w:numFmt w:val="bullet"/>
      <w:lvlText w:val="•"/>
      <w:lvlJc w:val="left"/>
      <w:pPr>
        <w:ind w:left="6099" w:hanging="353"/>
      </w:pPr>
      <w:rPr>
        <w:rFonts w:hint="default"/>
        <w:lang w:val="ru-RU" w:eastAsia="ru-RU" w:bidi="ru-RU"/>
      </w:rPr>
    </w:lvl>
    <w:lvl w:ilvl="7" w:tplc="4C42ECA0">
      <w:numFmt w:val="bullet"/>
      <w:lvlText w:val="•"/>
      <w:lvlJc w:val="left"/>
      <w:pPr>
        <w:ind w:left="7066" w:hanging="353"/>
      </w:pPr>
      <w:rPr>
        <w:rFonts w:hint="default"/>
        <w:lang w:val="ru-RU" w:eastAsia="ru-RU" w:bidi="ru-RU"/>
      </w:rPr>
    </w:lvl>
    <w:lvl w:ilvl="8" w:tplc="725A8BC0">
      <w:numFmt w:val="bullet"/>
      <w:lvlText w:val="•"/>
      <w:lvlJc w:val="left"/>
      <w:pPr>
        <w:ind w:left="8033" w:hanging="353"/>
      </w:pPr>
      <w:rPr>
        <w:rFonts w:hint="default"/>
        <w:lang w:val="ru-RU" w:eastAsia="ru-RU" w:bidi="ru-RU"/>
      </w:rPr>
    </w:lvl>
  </w:abstractNum>
  <w:abstractNum w:abstractNumId="2" w15:restartNumberingAfterBreak="0">
    <w:nsid w:val="7E9A1DB6"/>
    <w:multiLevelType w:val="hybridMultilevel"/>
    <w:tmpl w:val="8C88AF30"/>
    <w:lvl w:ilvl="0" w:tplc="100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259609">
    <w:abstractNumId w:val="1"/>
  </w:num>
  <w:num w:numId="2" w16cid:durableId="839273813">
    <w:abstractNumId w:val="0"/>
  </w:num>
  <w:num w:numId="3" w16cid:durableId="1395741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F1"/>
    <w:rsid w:val="00033C58"/>
    <w:rsid w:val="000816DA"/>
    <w:rsid w:val="000C63E3"/>
    <w:rsid w:val="000C76B3"/>
    <w:rsid w:val="000D2BBB"/>
    <w:rsid w:val="00100AB2"/>
    <w:rsid w:val="0019011B"/>
    <w:rsid w:val="00204A42"/>
    <w:rsid w:val="002A579A"/>
    <w:rsid w:val="003242AF"/>
    <w:rsid w:val="003B5CF9"/>
    <w:rsid w:val="003C40BE"/>
    <w:rsid w:val="003C798E"/>
    <w:rsid w:val="00423338"/>
    <w:rsid w:val="004C2BCD"/>
    <w:rsid w:val="004F123F"/>
    <w:rsid w:val="005057AF"/>
    <w:rsid w:val="005A470E"/>
    <w:rsid w:val="005E4E0A"/>
    <w:rsid w:val="00602760"/>
    <w:rsid w:val="00670EC6"/>
    <w:rsid w:val="00676927"/>
    <w:rsid w:val="006F743B"/>
    <w:rsid w:val="0070648D"/>
    <w:rsid w:val="00734907"/>
    <w:rsid w:val="00767975"/>
    <w:rsid w:val="007E074B"/>
    <w:rsid w:val="007F001E"/>
    <w:rsid w:val="0080398E"/>
    <w:rsid w:val="00877E2B"/>
    <w:rsid w:val="00880F53"/>
    <w:rsid w:val="00896A1B"/>
    <w:rsid w:val="008A395C"/>
    <w:rsid w:val="008B6E35"/>
    <w:rsid w:val="008F3FE4"/>
    <w:rsid w:val="009209F4"/>
    <w:rsid w:val="00966CB0"/>
    <w:rsid w:val="009A6BF1"/>
    <w:rsid w:val="00A10BD2"/>
    <w:rsid w:val="00A15D44"/>
    <w:rsid w:val="00A364D7"/>
    <w:rsid w:val="00A37AD1"/>
    <w:rsid w:val="00A50342"/>
    <w:rsid w:val="00A72AAC"/>
    <w:rsid w:val="00A74715"/>
    <w:rsid w:val="00AE03C7"/>
    <w:rsid w:val="00BD3807"/>
    <w:rsid w:val="00C13EFF"/>
    <w:rsid w:val="00C71094"/>
    <w:rsid w:val="00C85F21"/>
    <w:rsid w:val="00CC5B51"/>
    <w:rsid w:val="00CD246D"/>
    <w:rsid w:val="00CD4DC4"/>
    <w:rsid w:val="00D1241B"/>
    <w:rsid w:val="00D4223F"/>
    <w:rsid w:val="00DC7208"/>
    <w:rsid w:val="00E201B9"/>
    <w:rsid w:val="00EC1F8B"/>
    <w:rsid w:val="00F658D1"/>
    <w:rsid w:val="00F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CC49"/>
  <w15:docId w15:val="{2BA43203-1D31-40C8-9FBF-5CE95C94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right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right="30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</w:pPr>
  </w:style>
  <w:style w:type="paragraph" w:styleId="a5">
    <w:name w:val="Balloon Text"/>
    <w:basedOn w:val="a"/>
    <w:link w:val="a6"/>
    <w:uiPriority w:val="99"/>
    <w:semiHidden/>
    <w:unhideWhenUsed/>
    <w:rsid w:val="00A37A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AD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annotation text"/>
    <w:basedOn w:val="a"/>
    <w:link w:val="a8"/>
    <w:uiPriority w:val="99"/>
    <w:semiHidden/>
    <w:unhideWhenUsed/>
    <w:rsid w:val="003242AF"/>
    <w:pPr>
      <w:widowControl/>
      <w:autoSpaceDE/>
      <w:autoSpaceDN/>
      <w:spacing w:after="120"/>
    </w:pPr>
    <w:rPr>
      <w:rFonts w:asciiTheme="minorHAnsi" w:eastAsiaTheme="minorEastAsia" w:hAnsiTheme="minorHAnsi" w:cstheme="minorBidi"/>
      <w:sz w:val="20"/>
      <w:szCs w:val="20"/>
      <w:lang w:eastAsia="en-US" w:bidi="ar-SA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42AF"/>
    <w:rPr>
      <w:rFonts w:eastAsiaTheme="minorEastAsia"/>
      <w:sz w:val="20"/>
      <w:szCs w:val="20"/>
      <w:lang w:val="ru-RU"/>
    </w:rPr>
  </w:style>
  <w:style w:type="character" w:styleId="a9">
    <w:name w:val="annotation reference"/>
    <w:basedOn w:val="a0"/>
    <w:uiPriority w:val="99"/>
    <w:semiHidden/>
    <w:unhideWhenUsed/>
    <w:rsid w:val="004C2BCD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4C2BC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lang w:eastAsia="ru-RU" w:bidi="ru-RU"/>
    </w:rPr>
  </w:style>
  <w:style w:type="character" w:customStyle="1" w:styleId="ab">
    <w:name w:val="Тема примечания Знак"/>
    <w:basedOn w:val="a8"/>
    <w:link w:val="aa"/>
    <w:uiPriority w:val="99"/>
    <w:semiHidden/>
    <w:rsid w:val="004C2BCD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B9244-61D3-49AB-BEA3-DC23E633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Поляничкина</dc:creator>
  <cp:lastModifiedBy>Руфат Усенов</cp:lastModifiedBy>
  <cp:revision>3</cp:revision>
  <cp:lastPrinted>2023-12-26T03:58:00Z</cp:lastPrinted>
  <dcterms:created xsi:type="dcterms:W3CDTF">2023-12-26T04:18:00Z</dcterms:created>
  <dcterms:modified xsi:type="dcterms:W3CDTF">2023-12-28T10:30:00Z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2018-10-17T00:00:00Z</vt:filetime>
  </property>
</Properties>
</file>